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E" w:rsidRDefault="0085159E" w:rsidP="00F40C99">
      <w:pPr>
        <w:rPr>
          <w:rFonts w:ascii="新細明體" w:hAnsi="新細明體"/>
          <w:b/>
          <w:sz w:val="36"/>
        </w:rPr>
      </w:pPr>
    </w:p>
    <w:p w:rsidR="009B561B" w:rsidRPr="00A01182" w:rsidRDefault="00F40C99">
      <w:pPr>
        <w:jc w:val="center"/>
        <w:rPr>
          <w:rFonts w:ascii="新細明體" w:hAnsi="新細明體"/>
          <w:b/>
          <w:sz w:val="36"/>
        </w:rPr>
      </w:pPr>
      <w:r>
        <w:rPr>
          <w:rFonts w:ascii="新細明體" w:hAnsi="新細明體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939165" cy="920115"/>
            <wp:effectExtent l="19050" t="0" r="0" b="0"/>
            <wp:wrapThrough wrapText="bothSides">
              <wp:wrapPolygon edited="0">
                <wp:start x="-438" y="0"/>
                <wp:lineTo x="-438" y="21019"/>
                <wp:lineTo x="21469" y="21019"/>
                <wp:lineTo x="21469" y="0"/>
                <wp:lineTo x="-438" y="0"/>
              </wp:wrapPolygon>
            </wp:wrapThrough>
            <wp:docPr id="2" name="圖片 2" descr="長春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長春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61B" w:rsidRPr="00A01182" w:rsidRDefault="009B561B">
      <w:pPr>
        <w:spacing w:line="0" w:lineRule="atLeast"/>
        <w:jc w:val="center"/>
        <w:rPr>
          <w:rFonts w:ascii="新細明體" w:hAnsi="新細明體"/>
          <w:b/>
          <w:sz w:val="36"/>
        </w:rPr>
      </w:pPr>
    </w:p>
    <w:p w:rsidR="009B561B" w:rsidRPr="00A01182" w:rsidRDefault="009B561B">
      <w:pPr>
        <w:spacing w:line="0" w:lineRule="atLeast"/>
        <w:jc w:val="center"/>
        <w:rPr>
          <w:rFonts w:ascii="新細明體" w:hAnsi="新細明體"/>
          <w:b/>
          <w:sz w:val="36"/>
        </w:rPr>
      </w:pPr>
    </w:p>
    <w:p w:rsidR="009B561B" w:rsidRPr="00A01182" w:rsidRDefault="009B561B">
      <w:pPr>
        <w:spacing w:line="0" w:lineRule="atLeast"/>
        <w:jc w:val="center"/>
        <w:rPr>
          <w:rFonts w:ascii="新細明體" w:hAnsi="新細明體"/>
          <w:b/>
          <w:sz w:val="36"/>
        </w:rPr>
      </w:pPr>
      <w:r w:rsidRPr="00A01182">
        <w:rPr>
          <w:rFonts w:ascii="新細明體" w:hAnsi="新細明體" w:hint="eastAsia"/>
          <w:b/>
          <w:sz w:val="36"/>
        </w:rPr>
        <w:t>台灣</w:t>
      </w:r>
      <w:r w:rsidR="00C853C7" w:rsidRPr="00A01182">
        <w:rPr>
          <w:rFonts w:ascii="新細明體" w:hAnsi="新細明體" w:hint="eastAsia"/>
          <w:b/>
          <w:sz w:val="36"/>
        </w:rPr>
        <w:t>長春</w:t>
      </w:r>
      <w:r w:rsidRPr="00A01182">
        <w:rPr>
          <w:rFonts w:ascii="新細明體" w:hAnsi="新細明體" w:hint="eastAsia"/>
          <w:b/>
          <w:sz w:val="36"/>
        </w:rPr>
        <w:t>職業高爾夫協會</w:t>
      </w:r>
    </w:p>
    <w:p w:rsidR="009B561B" w:rsidRPr="00A01182" w:rsidRDefault="009B561B">
      <w:pPr>
        <w:spacing w:line="0" w:lineRule="atLeast"/>
        <w:jc w:val="center"/>
        <w:rPr>
          <w:rFonts w:ascii="新細明體" w:hAnsi="新細明體"/>
          <w:b/>
          <w:sz w:val="36"/>
        </w:rPr>
      </w:pPr>
      <w:r w:rsidRPr="00A01182">
        <w:rPr>
          <w:rFonts w:ascii="新細明體" w:hAnsi="新細明體" w:hint="eastAsia"/>
          <w:b/>
          <w:sz w:val="36"/>
        </w:rPr>
        <w:t>職業選手會員入會測驗簡章</w:t>
      </w:r>
      <w:r w:rsidR="00A71EBA">
        <w:rPr>
          <w:rFonts w:ascii="新細明體" w:hAnsi="新細明體" w:hint="eastAsia"/>
          <w:b/>
          <w:sz w:val="36"/>
        </w:rPr>
        <w:t>102-1</w:t>
      </w:r>
    </w:p>
    <w:p w:rsidR="009B561B" w:rsidRPr="00A71EBA" w:rsidRDefault="009B561B">
      <w:pPr>
        <w:spacing w:line="0" w:lineRule="atLeast"/>
        <w:jc w:val="center"/>
        <w:rPr>
          <w:rFonts w:ascii="新細明體" w:hAnsi="新細明體"/>
          <w:b/>
          <w:sz w:val="20"/>
        </w:rPr>
      </w:pPr>
    </w:p>
    <w:p w:rsidR="009B561B" w:rsidRPr="00A01182" w:rsidRDefault="009B561B">
      <w:pPr>
        <w:numPr>
          <w:ilvl w:val="0"/>
          <w:numId w:val="1"/>
        </w:numPr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報名資格：</w:t>
      </w:r>
    </w:p>
    <w:p w:rsidR="009B561B" w:rsidRPr="00A01182" w:rsidRDefault="009B561B">
      <w:pPr>
        <w:ind w:leftChars="150" w:left="401" w:hanging="41"/>
        <w:jc w:val="both"/>
        <w:rPr>
          <w:rFonts w:ascii="新細明體" w:hAnsi="新細明體"/>
          <w:sz w:val="16"/>
          <w:szCs w:val="16"/>
        </w:rPr>
      </w:pPr>
      <w:r w:rsidRPr="00A01182">
        <w:rPr>
          <w:rFonts w:ascii="新細明體" w:hAnsi="新細明體"/>
        </w:rPr>
        <w:t xml:space="preserve"> </w:t>
      </w:r>
      <w:r w:rsidRPr="00A01182">
        <w:rPr>
          <w:rFonts w:ascii="新細明體" w:hAnsi="新細明體" w:hint="eastAsia"/>
        </w:rPr>
        <w:t>凡年滿五十歲以上（</w:t>
      </w:r>
      <w:r w:rsidRPr="00A01182">
        <w:rPr>
          <w:rFonts w:ascii="新細明體" w:hAnsi="新細明體" w:hint="eastAsia"/>
          <w:b/>
          <w:bCs/>
        </w:rPr>
        <w:t>申請表須檢附身份證影本</w:t>
      </w:r>
      <w:r w:rsidRPr="00A01182">
        <w:rPr>
          <w:rFonts w:ascii="新細明體" w:hAnsi="新細明體" w:hint="eastAsia"/>
        </w:rPr>
        <w:t>）身心健康、品德端正之男性，並經一名本會</w:t>
      </w:r>
      <w:r w:rsidRPr="00A01182">
        <w:rPr>
          <w:rFonts w:ascii="新細明體" w:hAnsi="新細明體" w:hint="eastAsia"/>
          <w:b/>
          <w:bCs/>
        </w:rPr>
        <w:t>職業選手會員</w:t>
      </w:r>
      <w:r w:rsidRPr="00A01182">
        <w:rPr>
          <w:rFonts w:ascii="新細明體" w:hAnsi="新細明體" w:hint="eastAsia"/>
        </w:rPr>
        <w:t>推薦者。</w:t>
      </w:r>
      <w:r w:rsidRPr="00A01182">
        <w:rPr>
          <w:rFonts w:ascii="新細明體" w:hAnsi="新細明體"/>
        </w:rPr>
        <w:t xml:space="preserve"> </w:t>
      </w:r>
    </w:p>
    <w:p w:rsidR="009B561B" w:rsidRPr="00A01182" w:rsidRDefault="009B561B">
      <w:pPr>
        <w:spacing w:line="0" w:lineRule="atLeast"/>
        <w:ind w:leftChars="150" w:left="400" w:hanging="40"/>
        <w:jc w:val="both"/>
        <w:rPr>
          <w:rFonts w:ascii="新細明體" w:hAnsi="新細明體"/>
        </w:rPr>
      </w:pPr>
      <w:r w:rsidRPr="00A01182">
        <w:rPr>
          <w:rFonts w:ascii="新細明體" w:hAnsi="新細明體"/>
        </w:rPr>
        <w:t xml:space="preserve">                                                         </w:t>
      </w:r>
    </w:p>
    <w:p w:rsidR="009B561B" w:rsidRPr="00A01182" w:rsidRDefault="009B561B" w:rsidP="00A01182">
      <w:pPr>
        <w:numPr>
          <w:ilvl w:val="0"/>
          <w:numId w:val="1"/>
        </w:numPr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報名方式及地點：</w:t>
      </w:r>
      <w:r w:rsidR="00A01182" w:rsidRPr="00A01182">
        <w:rPr>
          <w:rFonts w:ascii="新細明體" w:hAnsi="新細明體" w:hint="eastAsia"/>
        </w:rPr>
        <w:t>因球場</w:t>
      </w:r>
      <w:r w:rsidR="00091436">
        <w:rPr>
          <w:rFonts w:ascii="新細明體" w:hAnsi="新細明體" w:hint="eastAsia"/>
        </w:rPr>
        <w:t>球車及</w:t>
      </w:r>
      <w:r w:rsidR="00A01182" w:rsidRPr="00A01182">
        <w:rPr>
          <w:rFonts w:ascii="新細明體" w:hAnsi="新細明體" w:hint="eastAsia"/>
        </w:rPr>
        <w:t>果嶺</w:t>
      </w:r>
      <w:r w:rsidR="00091436">
        <w:rPr>
          <w:rFonts w:ascii="新細明體" w:hAnsi="新細明體" w:hint="eastAsia"/>
        </w:rPr>
        <w:t>費</w:t>
      </w:r>
      <w:r w:rsidR="00A01182">
        <w:rPr>
          <w:rFonts w:ascii="新細明體" w:hAnsi="新細明體" w:hint="eastAsia"/>
        </w:rPr>
        <w:t>等相關</w:t>
      </w:r>
      <w:r w:rsidR="00A01182" w:rsidRPr="00A01182">
        <w:rPr>
          <w:rFonts w:ascii="新細明體" w:hAnsi="新細明體" w:hint="eastAsia"/>
        </w:rPr>
        <w:t>費用增加，故</w:t>
      </w:r>
      <w:r w:rsidRPr="00A01182">
        <w:rPr>
          <w:rFonts w:ascii="新細明體" w:hAnsi="新細明體" w:hint="eastAsia"/>
          <w:b/>
          <w:bCs/>
          <w:u w:val="thick"/>
        </w:rPr>
        <w:t>報名費</w:t>
      </w:r>
      <w:r w:rsidR="00A01182" w:rsidRPr="00A01182">
        <w:rPr>
          <w:rFonts w:ascii="新細明體" w:hAnsi="新細明體" w:hint="eastAsia"/>
          <w:b/>
          <w:bCs/>
          <w:u w:val="thick"/>
        </w:rPr>
        <w:t>調</w:t>
      </w:r>
      <w:r w:rsidRPr="00A01182">
        <w:rPr>
          <w:rFonts w:ascii="新細明體" w:hAnsi="新細明體" w:hint="eastAsia"/>
          <w:b/>
          <w:bCs/>
          <w:u w:val="thick"/>
        </w:rPr>
        <w:t>為參萬</w:t>
      </w:r>
      <w:r w:rsidR="00A01182" w:rsidRPr="00A01182">
        <w:rPr>
          <w:rFonts w:ascii="新細明體" w:hAnsi="新細明體" w:hint="eastAsia"/>
          <w:b/>
          <w:bCs/>
          <w:u w:val="thick"/>
        </w:rPr>
        <w:t>陸仟</w:t>
      </w:r>
      <w:r w:rsidRPr="00A01182">
        <w:rPr>
          <w:rFonts w:ascii="新細明體" w:hAnsi="新細明體" w:hint="eastAsia"/>
          <w:b/>
          <w:bCs/>
          <w:u w:val="thick"/>
        </w:rPr>
        <w:t>元</w:t>
      </w:r>
      <w:r w:rsidR="00A01182" w:rsidRPr="00A01182">
        <w:rPr>
          <w:rFonts w:ascii="新細明體" w:hAnsi="新細明體" w:hint="eastAsia"/>
          <w:b/>
          <w:bCs/>
          <w:u w:val="thick"/>
        </w:rPr>
        <w:t xml:space="preserve"> NT$36,0</w:t>
      </w:r>
      <w:r w:rsidRPr="00A01182">
        <w:rPr>
          <w:rFonts w:ascii="新細明體" w:hAnsi="新細明體" w:hint="eastAsia"/>
          <w:b/>
          <w:bCs/>
          <w:u w:val="thick"/>
        </w:rPr>
        <w:t>00</w:t>
      </w:r>
      <w:r w:rsidRPr="00A01182">
        <w:rPr>
          <w:rFonts w:ascii="新細明體" w:hAnsi="新細明體" w:hint="eastAsia"/>
        </w:rPr>
        <w:t>（含測驗日三天果嶺費桿弟費）。報名簡章可向</w:t>
      </w:r>
      <w:r w:rsidRPr="00A01182">
        <w:rPr>
          <w:rFonts w:ascii="新細明體" w:hAnsi="新細明體" w:hint="eastAsia"/>
          <w:u w:val="single"/>
        </w:rPr>
        <w:t>本會</w:t>
      </w:r>
      <w:r w:rsidRPr="00A01182">
        <w:rPr>
          <w:rFonts w:ascii="新細明體" w:hAnsi="新細明體" w:hint="eastAsia"/>
        </w:rPr>
        <w:t>索取，申請人填妥報名申請表，連同</w:t>
      </w:r>
      <w:r w:rsidRPr="00A01182">
        <w:rPr>
          <w:rFonts w:ascii="新細明體" w:hAnsi="新細明體" w:hint="eastAsia"/>
          <w:szCs w:val="24"/>
          <w:u w:val="thick"/>
        </w:rPr>
        <w:t>報名費</w:t>
      </w:r>
      <w:r w:rsidR="00A01182" w:rsidRPr="00A01182">
        <w:rPr>
          <w:rFonts w:ascii="新細明體" w:hAnsi="新細明體" w:hint="eastAsia"/>
          <w:bCs/>
          <w:szCs w:val="24"/>
          <w:u w:val="thick"/>
        </w:rPr>
        <w:t>參萬陸仟元</w:t>
      </w:r>
      <w:r w:rsidRPr="00A01182">
        <w:rPr>
          <w:rFonts w:ascii="新細明體" w:hAnsi="新細明體" w:hint="eastAsia"/>
          <w:szCs w:val="24"/>
          <w:u w:val="thick"/>
        </w:rPr>
        <w:t xml:space="preserve">收據 </w:t>
      </w:r>
      <w:r w:rsidRPr="00A01182">
        <w:rPr>
          <w:rFonts w:ascii="新細明體" w:hAnsi="新細明體" w:hint="eastAsia"/>
        </w:rPr>
        <w:t>（</w:t>
      </w:r>
      <w:r w:rsidRPr="00A01182">
        <w:rPr>
          <w:rFonts w:ascii="新細明體" w:hAnsi="新細明體" w:hint="eastAsia"/>
          <w:sz w:val="26"/>
          <w:szCs w:val="26"/>
          <w:vertAlign w:val="subscript"/>
        </w:rPr>
        <w:t>報名費請一律以匯款方式</w:t>
      </w:r>
      <w:r w:rsidRPr="00A01182">
        <w:rPr>
          <w:rFonts w:ascii="新細明體" w:hAnsi="新細明體" w:hint="eastAsia"/>
        </w:rPr>
        <w:t>）在報名截止日期前，一併</w:t>
      </w:r>
      <w:r w:rsidRPr="00A01182">
        <w:rPr>
          <w:rFonts w:ascii="新細明體" w:hAnsi="新細明體" w:hint="eastAsia"/>
          <w:u w:val="double"/>
        </w:rPr>
        <w:t>掛號</w:t>
      </w:r>
      <w:r w:rsidRPr="00A01182">
        <w:rPr>
          <w:rFonts w:ascii="新細明體" w:hAnsi="新細明體" w:hint="eastAsia"/>
        </w:rPr>
        <w:t>郵寄至本會</w:t>
      </w:r>
      <w:r w:rsidR="002E5E98">
        <w:rPr>
          <w:rFonts w:ascii="新細明體" w:hAnsi="新細明體" w:hint="eastAsia"/>
        </w:rPr>
        <w:t>王朝慶老師</w:t>
      </w:r>
      <w:r w:rsidRPr="00A01182">
        <w:rPr>
          <w:rFonts w:ascii="新細明體" w:hAnsi="新細明體" w:hint="eastAsia"/>
        </w:rPr>
        <w:t>收，始完成報名手續，唯本會競賽委員會有准許報名與否之權利。</w:t>
      </w:r>
    </w:p>
    <w:p w:rsidR="009B561B" w:rsidRPr="00A01182" w:rsidRDefault="009B561B">
      <w:pPr>
        <w:pStyle w:val="a4"/>
        <w:spacing w:line="0" w:lineRule="atLeast"/>
        <w:ind w:leftChars="250" w:left="600"/>
        <w:rPr>
          <w:rFonts w:ascii="新細明體" w:eastAsia="新細明體" w:hAnsi="新細明體"/>
        </w:rPr>
      </w:pPr>
      <w:r w:rsidRPr="00A01182">
        <w:rPr>
          <w:rFonts w:ascii="新細明體" w:eastAsia="新細明體" w:hAnsi="新細明體"/>
        </w:rPr>
        <w:t xml:space="preserve"> </w:t>
      </w:r>
    </w:p>
    <w:p w:rsidR="009B561B" w:rsidRPr="00A01182" w:rsidRDefault="009B561B">
      <w:pPr>
        <w:pStyle w:val="a4"/>
        <w:spacing w:line="0" w:lineRule="atLeast"/>
        <w:ind w:leftChars="250" w:left="600" w:firstLineChars="128" w:firstLine="359"/>
        <w:rPr>
          <w:rFonts w:ascii="新細明體" w:eastAsia="新細明體" w:hAnsi="新細明體"/>
          <w:b/>
          <w:sz w:val="28"/>
        </w:rPr>
      </w:pPr>
      <w:r w:rsidRPr="00A01182">
        <w:rPr>
          <w:rFonts w:ascii="新細明體" w:eastAsia="新細明體" w:hAnsi="新細明體" w:hint="eastAsia"/>
          <w:b/>
          <w:sz w:val="28"/>
        </w:rPr>
        <w:t>帳號：華南商業銀行</w:t>
      </w:r>
      <w:r w:rsidR="00FF7977">
        <w:rPr>
          <w:rFonts w:ascii="新細明體" w:eastAsia="新細明體" w:hAnsi="新細明體"/>
          <w:b/>
          <w:sz w:val="28"/>
        </w:rPr>
        <w:t>—</w:t>
      </w:r>
      <w:r w:rsidR="00FF7977">
        <w:rPr>
          <w:rFonts w:ascii="新細明體" w:eastAsia="新細明體" w:hAnsi="新細明體" w:hint="eastAsia"/>
          <w:b/>
          <w:sz w:val="28"/>
        </w:rPr>
        <w:t>大同</w:t>
      </w:r>
      <w:r w:rsidRPr="00A01182">
        <w:rPr>
          <w:rFonts w:ascii="新細明體" w:eastAsia="新細明體" w:hAnsi="新細明體" w:hint="eastAsia"/>
          <w:b/>
          <w:sz w:val="28"/>
        </w:rPr>
        <w:t>分行</w:t>
      </w:r>
    </w:p>
    <w:p w:rsidR="009B561B" w:rsidRPr="007262F1" w:rsidRDefault="009B561B" w:rsidP="007262F1">
      <w:pPr>
        <w:ind w:firstLineChars="500" w:firstLine="1401"/>
        <w:rPr>
          <w:rFonts w:eastAsia="全真顏體"/>
          <w:b/>
          <w:sz w:val="28"/>
          <w:szCs w:val="28"/>
        </w:rPr>
      </w:pPr>
      <w:r w:rsidRPr="00A01182">
        <w:rPr>
          <w:rFonts w:ascii="新細明體" w:hAnsi="新細明體" w:hint="eastAsia"/>
          <w:b/>
          <w:sz w:val="28"/>
        </w:rPr>
        <w:t xml:space="preserve"> </w:t>
      </w:r>
      <w:r w:rsidRPr="00A01182">
        <w:rPr>
          <w:rFonts w:ascii="新細明體" w:hAnsi="新細明體"/>
          <w:b/>
          <w:sz w:val="28"/>
        </w:rPr>
        <w:t xml:space="preserve"> </w:t>
      </w:r>
      <w:r w:rsidRPr="00A01182">
        <w:rPr>
          <w:rFonts w:ascii="新細明體" w:hAnsi="新細明體" w:hint="eastAsia"/>
          <w:b/>
          <w:sz w:val="28"/>
        </w:rPr>
        <w:t xml:space="preserve"> </w:t>
      </w:r>
      <w:r w:rsidR="00FF7977">
        <w:rPr>
          <w:rFonts w:eastAsia="全真顏體" w:hint="eastAsia"/>
          <w:b/>
          <w:sz w:val="28"/>
          <w:szCs w:val="28"/>
        </w:rPr>
        <w:t>114</w:t>
      </w:r>
      <w:r w:rsidR="007262F1" w:rsidRPr="007262F1">
        <w:rPr>
          <w:rFonts w:eastAsia="全真顏體" w:hint="eastAsia"/>
          <w:b/>
          <w:sz w:val="28"/>
          <w:szCs w:val="28"/>
        </w:rPr>
        <w:t>-</w:t>
      </w:r>
      <w:r w:rsidRPr="007262F1">
        <w:rPr>
          <w:rFonts w:ascii="新細明體" w:hAnsi="新細明體"/>
          <w:b/>
          <w:sz w:val="28"/>
          <w:szCs w:val="28"/>
        </w:rPr>
        <w:t xml:space="preserve"> </w:t>
      </w:r>
      <w:r w:rsidR="00FF7977">
        <w:rPr>
          <w:rFonts w:ascii="新細明體" w:hAnsi="新細明體" w:hint="eastAsia"/>
          <w:b/>
          <w:sz w:val="28"/>
          <w:szCs w:val="28"/>
        </w:rPr>
        <w:t>10</w:t>
      </w:r>
      <w:r w:rsidR="001258ED">
        <w:rPr>
          <w:rFonts w:ascii="新細明體" w:hAnsi="新細明體" w:hint="eastAsia"/>
          <w:b/>
          <w:sz w:val="28"/>
          <w:szCs w:val="28"/>
        </w:rPr>
        <w:t xml:space="preserve"> </w:t>
      </w:r>
      <w:r w:rsidR="00FF7977">
        <w:rPr>
          <w:rFonts w:ascii="新細明體" w:hAnsi="新細明體" w:hint="eastAsia"/>
          <w:b/>
          <w:sz w:val="28"/>
          <w:szCs w:val="28"/>
        </w:rPr>
        <w:t>-011933</w:t>
      </w:r>
      <w:r w:rsidR="001258ED">
        <w:rPr>
          <w:rFonts w:ascii="新細明體" w:hAnsi="新細明體" w:hint="eastAsia"/>
          <w:b/>
          <w:sz w:val="28"/>
          <w:szCs w:val="28"/>
        </w:rPr>
        <w:t xml:space="preserve"> </w:t>
      </w:r>
      <w:r w:rsidR="00FF7977">
        <w:rPr>
          <w:rFonts w:ascii="新細明體" w:hAnsi="新細明體" w:hint="eastAsia"/>
          <w:b/>
          <w:sz w:val="28"/>
          <w:szCs w:val="28"/>
        </w:rPr>
        <w:t>-6</w:t>
      </w:r>
      <w:r w:rsidRPr="007262F1">
        <w:rPr>
          <w:rFonts w:ascii="新細明體" w:hAnsi="新細明體" w:hint="eastAsia"/>
          <w:b/>
          <w:sz w:val="28"/>
          <w:szCs w:val="28"/>
        </w:rPr>
        <w:t xml:space="preserve">  </w:t>
      </w:r>
    </w:p>
    <w:p w:rsidR="009B561B" w:rsidRPr="00A01182" w:rsidRDefault="009B561B">
      <w:pPr>
        <w:pStyle w:val="a4"/>
        <w:spacing w:line="0" w:lineRule="atLeast"/>
        <w:ind w:leftChars="250" w:left="600" w:firstLineChars="85" w:firstLine="238"/>
        <w:rPr>
          <w:rFonts w:ascii="新細明體" w:eastAsia="新細明體" w:hAnsi="新細明體"/>
          <w:b/>
          <w:sz w:val="28"/>
        </w:rPr>
      </w:pPr>
      <w:r w:rsidRPr="00A01182">
        <w:rPr>
          <w:rFonts w:ascii="新細明體" w:eastAsia="新細明體" w:hAnsi="新細明體"/>
          <w:b/>
          <w:sz w:val="28"/>
        </w:rPr>
        <w:t xml:space="preserve"> </w:t>
      </w:r>
      <w:r w:rsidRPr="00A01182">
        <w:rPr>
          <w:rFonts w:ascii="新細明體" w:eastAsia="新細明體" w:hAnsi="新細明體" w:hint="eastAsia"/>
          <w:b/>
          <w:sz w:val="28"/>
        </w:rPr>
        <w:t>戶名：台灣</w:t>
      </w:r>
      <w:r w:rsidR="00B85FB1">
        <w:rPr>
          <w:rFonts w:ascii="新細明體" w:eastAsia="新細明體" w:hAnsi="新細明體" w:hint="eastAsia"/>
          <w:b/>
          <w:sz w:val="28"/>
        </w:rPr>
        <w:t>長春</w:t>
      </w:r>
      <w:r w:rsidRPr="00A01182">
        <w:rPr>
          <w:rFonts w:ascii="新細明體" w:eastAsia="新細明體" w:hAnsi="新細明體" w:hint="eastAsia"/>
          <w:b/>
          <w:sz w:val="28"/>
        </w:rPr>
        <w:t>職業高爾夫協會</w:t>
      </w:r>
    </w:p>
    <w:p w:rsidR="009B561B" w:rsidRPr="00A01182" w:rsidRDefault="009B561B">
      <w:pPr>
        <w:ind w:left="1560"/>
        <w:jc w:val="both"/>
        <w:rPr>
          <w:rFonts w:ascii="新細明體" w:hAnsi="新細明體"/>
          <w:w w:val="200"/>
        </w:rPr>
      </w:pPr>
    </w:p>
    <w:p w:rsidR="009B561B" w:rsidRPr="00A01182" w:rsidRDefault="009B561B">
      <w:pPr>
        <w:ind w:firstLineChars="200" w:firstLine="960"/>
        <w:jc w:val="both"/>
        <w:rPr>
          <w:rFonts w:ascii="新細明體" w:hAnsi="新細明體"/>
          <w:w w:val="200"/>
        </w:rPr>
      </w:pPr>
      <w:r w:rsidRPr="00A01182">
        <w:rPr>
          <w:rFonts w:ascii="新細明體" w:hAnsi="新細明體" w:hint="eastAsia"/>
          <w:w w:val="200"/>
        </w:rPr>
        <w:t>台灣</w:t>
      </w:r>
      <w:r w:rsidR="00B85FB1">
        <w:rPr>
          <w:rFonts w:ascii="新細明體" w:hAnsi="新細明體" w:hint="eastAsia"/>
          <w:w w:val="200"/>
        </w:rPr>
        <w:t>長春</w:t>
      </w:r>
      <w:r w:rsidRPr="00A01182">
        <w:rPr>
          <w:rFonts w:ascii="新細明體" w:hAnsi="新細明體" w:hint="eastAsia"/>
          <w:w w:val="200"/>
        </w:rPr>
        <w:t>職業高爾夫協會</w:t>
      </w:r>
      <w:r w:rsidRPr="00A01182">
        <w:rPr>
          <w:rFonts w:ascii="新細明體" w:hAnsi="新細明體"/>
          <w:w w:val="200"/>
        </w:rPr>
        <w:t xml:space="preserve">     </w:t>
      </w:r>
    </w:p>
    <w:p w:rsidR="009B561B" w:rsidRPr="00A01182" w:rsidRDefault="009B561B">
      <w:pPr>
        <w:ind w:firstLineChars="400" w:firstLine="960"/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地址：</w:t>
      </w:r>
      <w:r w:rsidR="00B85FB1">
        <w:rPr>
          <w:rFonts w:ascii="新細明體" w:hAnsi="新細明體" w:hint="eastAsia"/>
        </w:rPr>
        <w:t>103</w:t>
      </w:r>
      <w:r w:rsidRPr="00A01182">
        <w:rPr>
          <w:rFonts w:ascii="新細明體" w:hAnsi="新細明體" w:hint="eastAsia"/>
        </w:rPr>
        <w:t>台北市</w:t>
      </w:r>
      <w:r w:rsidR="00A01182" w:rsidRPr="00A01182">
        <w:rPr>
          <w:rFonts w:ascii="新細明體" w:hAnsi="新細明體" w:hint="eastAsia"/>
        </w:rPr>
        <w:t>大同區重慶北路三</w:t>
      </w:r>
      <w:r w:rsidRPr="00A01182">
        <w:rPr>
          <w:rFonts w:ascii="新細明體" w:hAnsi="新細明體" w:hint="eastAsia"/>
        </w:rPr>
        <w:t>段</w:t>
      </w:r>
      <w:r w:rsidR="00A01182" w:rsidRPr="00A01182">
        <w:rPr>
          <w:rFonts w:ascii="新細明體" w:hAnsi="新細明體" w:hint="eastAsia"/>
        </w:rPr>
        <w:t>209</w:t>
      </w:r>
      <w:r w:rsidRPr="00A01182">
        <w:rPr>
          <w:rFonts w:ascii="新細明體" w:hAnsi="新細明體" w:hint="eastAsia"/>
        </w:rPr>
        <w:t>號2樓</w:t>
      </w:r>
      <w:r w:rsidRPr="00A01182">
        <w:rPr>
          <w:rFonts w:ascii="新細明體" w:hAnsi="新細明體"/>
        </w:rPr>
        <w:t xml:space="preserve">    </w:t>
      </w:r>
    </w:p>
    <w:p w:rsidR="009B561B" w:rsidRPr="00A01182" w:rsidRDefault="009B561B">
      <w:pPr>
        <w:ind w:firstLineChars="400" w:firstLine="960"/>
        <w:jc w:val="both"/>
        <w:rPr>
          <w:rFonts w:ascii="新細明體" w:hAnsi="新細明體"/>
          <w:b/>
        </w:rPr>
      </w:pPr>
      <w:r w:rsidRPr="00A01182">
        <w:rPr>
          <w:rFonts w:ascii="新細明體" w:hAnsi="新細明體" w:hint="eastAsia"/>
        </w:rPr>
        <w:t>電話：</w:t>
      </w:r>
      <w:r w:rsidRPr="00A01182">
        <w:rPr>
          <w:rFonts w:ascii="新細明體" w:hAnsi="新細明體"/>
        </w:rPr>
        <w:t xml:space="preserve">(02) </w:t>
      </w:r>
      <w:r w:rsidR="00A01182" w:rsidRPr="00A01182">
        <w:rPr>
          <w:rFonts w:ascii="新細明體" w:hAnsi="新細明體" w:hint="eastAsia"/>
        </w:rPr>
        <w:t>2595-8036</w:t>
      </w:r>
      <w:r w:rsidR="00A01182">
        <w:rPr>
          <w:rFonts w:ascii="新細明體" w:hAnsi="新細明體" w:hint="eastAsia"/>
        </w:rPr>
        <w:t>-7</w:t>
      </w:r>
      <w:r w:rsidRPr="00A01182">
        <w:rPr>
          <w:rFonts w:ascii="新細明體" w:hAnsi="新細明體" w:hint="eastAsia"/>
        </w:rPr>
        <w:t xml:space="preserve">   傳真：</w:t>
      </w:r>
      <w:r w:rsidRPr="00A01182">
        <w:rPr>
          <w:rFonts w:ascii="新細明體" w:hAnsi="新細明體"/>
        </w:rPr>
        <w:t xml:space="preserve">(02) </w:t>
      </w:r>
      <w:r w:rsidR="00A01182" w:rsidRPr="00A01182">
        <w:rPr>
          <w:rFonts w:ascii="新細明體" w:hAnsi="新細明體" w:hint="eastAsia"/>
        </w:rPr>
        <w:t>2597-0205</w:t>
      </w:r>
    </w:p>
    <w:p w:rsidR="009B561B" w:rsidRPr="00A01182" w:rsidRDefault="009B561B">
      <w:pPr>
        <w:spacing w:line="0" w:lineRule="atLeast"/>
        <w:jc w:val="both"/>
        <w:rPr>
          <w:rFonts w:ascii="新細明體" w:hAnsi="新細明體"/>
        </w:rPr>
      </w:pPr>
      <w:r w:rsidRPr="00A01182">
        <w:rPr>
          <w:rFonts w:ascii="新細明體" w:hAnsi="新細明體"/>
        </w:rPr>
        <w:t xml:space="preserve">             </w:t>
      </w:r>
    </w:p>
    <w:p w:rsidR="009B561B" w:rsidRPr="00A01182" w:rsidRDefault="009B561B">
      <w:pPr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三、報名截止日期：</w:t>
      </w:r>
    </w:p>
    <w:p w:rsidR="009B561B" w:rsidRPr="00A01182" w:rsidRDefault="009B561B">
      <w:pPr>
        <w:spacing w:line="0" w:lineRule="atLeast"/>
        <w:ind w:leftChars="236" w:left="566" w:firstLineChars="200" w:firstLine="480"/>
        <w:jc w:val="both"/>
        <w:rPr>
          <w:rFonts w:ascii="新細明體" w:hAnsi="新細明體"/>
          <w:sz w:val="28"/>
          <w:vertAlign w:val="subscript"/>
        </w:rPr>
      </w:pPr>
      <w:r w:rsidRPr="00A01182">
        <w:rPr>
          <w:rFonts w:ascii="新細明體" w:hAnsi="新細明體" w:hint="eastAsia"/>
        </w:rPr>
        <w:t>即日起至</w:t>
      </w:r>
      <w:r w:rsidR="00097B6F">
        <w:rPr>
          <w:rFonts w:ascii="新細明體" w:hAnsi="新細明體" w:hint="eastAsia"/>
        </w:rPr>
        <w:t>102</w:t>
      </w:r>
      <w:r w:rsidRPr="00A01182">
        <w:rPr>
          <w:rFonts w:ascii="新細明體" w:hAnsi="新細明體" w:hint="eastAsia"/>
        </w:rPr>
        <w:t>年</w:t>
      </w:r>
      <w:r w:rsidR="00097B6F">
        <w:rPr>
          <w:rFonts w:ascii="新細明體" w:hAnsi="新細明體" w:hint="eastAsia"/>
        </w:rPr>
        <w:t>05</w:t>
      </w:r>
      <w:r w:rsidRPr="00A01182">
        <w:rPr>
          <w:rFonts w:ascii="新細明體" w:hAnsi="新細明體" w:hint="eastAsia"/>
        </w:rPr>
        <w:t>月</w:t>
      </w:r>
      <w:r w:rsidR="00097B6F">
        <w:rPr>
          <w:rFonts w:ascii="新細明體" w:hAnsi="新細明體" w:hint="eastAsia"/>
        </w:rPr>
        <w:t>31</w:t>
      </w:r>
      <w:r w:rsidRPr="00A01182">
        <w:rPr>
          <w:rFonts w:ascii="新細明體" w:hAnsi="新細明體" w:hint="eastAsia"/>
        </w:rPr>
        <w:t>日</w:t>
      </w:r>
      <w:r w:rsidRPr="00A01182">
        <w:rPr>
          <w:rFonts w:ascii="新細明體" w:hAnsi="新細明體"/>
          <w:sz w:val="28"/>
          <w:vertAlign w:val="subscript"/>
        </w:rPr>
        <w:t>(</w:t>
      </w:r>
      <w:r w:rsidR="00097B6F">
        <w:rPr>
          <w:rFonts w:ascii="新細明體" w:hAnsi="新細明體" w:hint="eastAsia"/>
          <w:sz w:val="28"/>
          <w:vertAlign w:val="subscript"/>
        </w:rPr>
        <w:t>星期日</w:t>
      </w:r>
      <w:r w:rsidRPr="00A01182">
        <w:rPr>
          <w:rFonts w:ascii="新細明體" w:hAnsi="新細明體"/>
          <w:sz w:val="28"/>
          <w:vertAlign w:val="subscript"/>
        </w:rPr>
        <w:t>)</w:t>
      </w:r>
      <w:r w:rsidRPr="00A01182">
        <w:rPr>
          <w:rFonts w:ascii="新細明體" w:hAnsi="新細明體" w:hint="eastAsia"/>
        </w:rPr>
        <w:t>，下午五點截止</w:t>
      </w:r>
      <w:r w:rsidRPr="00A01182">
        <w:rPr>
          <w:rFonts w:ascii="新細明體" w:hAnsi="新細明體"/>
        </w:rPr>
        <w:t xml:space="preserve">( </w:t>
      </w:r>
      <w:r w:rsidRPr="00A01182">
        <w:rPr>
          <w:rFonts w:ascii="新細明體" w:hAnsi="新細明體" w:hint="eastAsia"/>
        </w:rPr>
        <w:t>郵戳為憑</w:t>
      </w:r>
      <w:r w:rsidRPr="00A01182">
        <w:rPr>
          <w:rFonts w:ascii="新細明體" w:hAnsi="新細明體"/>
        </w:rPr>
        <w:t xml:space="preserve"> )</w:t>
      </w:r>
      <w:r w:rsidRPr="00A01182">
        <w:rPr>
          <w:rFonts w:ascii="新細明體" w:hAnsi="新細明體" w:hint="eastAsia"/>
        </w:rPr>
        <w:t>，逾期恕不予以受理。</w:t>
      </w:r>
    </w:p>
    <w:p w:rsidR="009B561B" w:rsidRPr="00A01182" w:rsidRDefault="009B561B">
      <w:pPr>
        <w:pStyle w:val="a5"/>
        <w:rPr>
          <w:rFonts w:ascii="新細明體" w:eastAsia="新細明體" w:hAnsi="新細明體"/>
          <w:sz w:val="24"/>
        </w:rPr>
      </w:pPr>
      <w:r w:rsidRPr="00A01182">
        <w:rPr>
          <w:rFonts w:ascii="新細明體" w:eastAsia="新細明體" w:hAnsi="新細明體" w:hint="eastAsia"/>
        </w:rPr>
        <w:t xml:space="preserve">        </w:t>
      </w:r>
      <w:r w:rsidRPr="00A01182">
        <w:rPr>
          <w:rFonts w:ascii="新細明體" w:eastAsia="新細明體" w:hAnsi="新細明體" w:hint="eastAsia"/>
          <w:sz w:val="24"/>
        </w:rPr>
        <w:t>報名後請來電確認。TEL：(02)</w:t>
      </w:r>
      <w:r w:rsidR="00097B6F">
        <w:rPr>
          <w:rFonts w:ascii="新細明體" w:eastAsia="新細明體" w:hAnsi="新細明體" w:hint="eastAsia"/>
          <w:sz w:val="24"/>
        </w:rPr>
        <w:t xml:space="preserve"> </w:t>
      </w:r>
      <w:r w:rsidR="00A01182" w:rsidRPr="00A01182">
        <w:rPr>
          <w:rFonts w:ascii="新細明體" w:eastAsia="新細明體" w:hAnsi="新細明體" w:hint="eastAsia"/>
          <w:sz w:val="24"/>
        </w:rPr>
        <w:t>2595-8036</w:t>
      </w:r>
      <w:r w:rsidR="00A01182">
        <w:rPr>
          <w:rFonts w:ascii="新細明體" w:eastAsia="新細明體" w:hAnsi="新細明體" w:hint="eastAsia"/>
          <w:sz w:val="24"/>
        </w:rPr>
        <w:t>-7</w:t>
      </w:r>
    </w:p>
    <w:p w:rsidR="009B561B" w:rsidRPr="00A01182" w:rsidRDefault="009B561B">
      <w:pPr>
        <w:spacing w:line="0" w:lineRule="atLeast"/>
        <w:ind w:firstLineChars="600" w:firstLine="1440"/>
        <w:jc w:val="both"/>
        <w:rPr>
          <w:rFonts w:ascii="新細明體" w:hAnsi="新細明體"/>
        </w:rPr>
      </w:pPr>
    </w:p>
    <w:p w:rsidR="009B561B" w:rsidRPr="00A01182" w:rsidRDefault="009B561B">
      <w:pPr>
        <w:spacing w:line="0" w:lineRule="atLeast"/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四、測驗地點：</w:t>
      </w:r>
    </w:p>
    <w:p w:rsidR="009B561B" w:rsidRPr="00A01182" w:rsidRDefault="00097B6F">
      <w:pPr>
        <w:spacing w:line="360" w:lineRule="auto"/>
        <w:ind w:firstLineChars="200" w:firstLine="560"/>
        <w:rPr>
          <w:rFonts w:ascii="新細明體" w:hAnsi="新細明體"/>
        </w:rPr>
      </w:pPr>
      <w:r>
        <w:rPr>
          <w:rFonts w:ascii="新細明體" w:hAnsi="新細明體" w:hint="eastAsia"/>
          <w:sz w:val="28"/>
        </w:rPr>
        <w:t>霧峰</w:t>
      </w:r>
      <w:r w:rsidR="009B561B" w:rsidRPr="00A01182">
        <w:rPr>
          <w:rFonts w:ascii="新細明體" w:hAnsi="新細明體" w:hint="eastAsia"/>
          <w:sz w:val="28"/>
        </w:rPr>
        <w:t>高爾夫球場</w:t>
      </w:r>
      <w:r w:rsidR="009B561B" w:rsidRPr="00A01182">
        <w:rPr>
          <w:rFonts w:ascii="新細明體" w:hAnsi="新細明體"/>
          <w:sz w:val="28"/>
        </w:rPr>
        <w:t xml:space="preserve"> </w:t>
      </w:r>
      <w:r w:rsidR="009B561B" w:rsidRPr="00A01182">
        <w:rPr>
          <w:rFonts w:ascii="新細明體" w:hAnsi="新細明體" w:hint="eastAsia"/>
          <w:sz w:val="28"/>
        </w:rPr>
        <w:t>電話：</w:t>
      </w:r>
      <w:r>
        <w:rPr>
          <w:rFonts w:ascii="新細明體" w:hAnsi="新細明體"/>
          <w:sz w:val="22"/>
        </w:rPr>
        <w:t>(0</w:t>
      </w:r>
      <w:r>
        <w:rPr>
          <w:rFonts w:ascii="新細明體" w:hAnsi="新細明體" w:hint="eastAsia"/>
          <w:sz w:val="22"/>
        </w:rPr>
        <w:t>4</w:t>
      </w:r>
      <w:r>
        <w:rPr>
          <w:rFonts w:ascii="新細明體" w:hAnsi="新細明體"/>
          <w:sz w:val="22"/>
        </w:rPr>
        <w:t>)</w:t>
      </w:r>
      <w:r>
        <w:rPr>
          <w:rFonts w:ascii="新細明體" w:hAnsi="新細明體" w:hint="eastAsia"/>
          <w:sz w:val="22"/>
        </w:rPr>
        <w:t xml:space="preserve"> 2333</w:t>
      </w:r>
      <w:r w:rsidR="009B561B" w:rsidRPr="00A01182">
        <w:rPr>
          <w:rFonts w:ascii="新細明體" w:hAnsi="新細明體"/>
          <w:sz w:val="22"/>
        </w:rPr>
        <w:t>-</w:t>
      </w:r>
      <w:r>
        <w:rPr>
          <w:rFonts w:ascii="新細明體" w:hAnsi="新細明體" w:hint="eastAsia"/>
          <w:sz w:val="22"/>
        </w:rPr>
        <w:t>5209</w:t>
      </w:r>
      <w:r w:rsidR="009B561B" w:rsidRPr="00A01182">
        <w:rPr>
          <w:rFonts w:ascii="新細明體" w:hAnsi="新細明體" w:hint="eastAsia"/>
          <w:sz w:val="28"/>
        </w:rPr>
        <w:t xml:space="preserve"> 地址：</w:t>
      </w:r>
      <w:r>
        <w:rPr>
          <w:rFonts w:ascii="新細明體" w:hAnsi="新細明體" w:hint="eastAsia"/>
        </w:rPr>
        <w:t>台中市霧</w:t>
      </w:r>
      <w:r w:rsidR="00A71EBA">
        <w:rPr>
          <w:rFonts w:ascii="新細明體" w:hAnsi="新細明體" w:hint="eastAsia"/>
        </w:rPr>
        <w:t>峰</w:t>
      </w:r>
      <w:r>
        <w:rPr>
          <w:rFonts w:ascii="新細明體" w:hAnsi="新細明體" w:hint="eastAsia"/>
        </w:rPr>
        <w:t>區峰谷路668</w:t>
      </w:r>
      <w:r w:rsidR="009B561B" w:rsidRPr="00A01182">
        <w:rPr>
          <w:rFonts w:ascii="新細明體" w:hAnsi="新細明體" w:hint="eastAsia"/>
        </w:rPr>
        <w:t>號</w:t>
      </w:r>
    </w:p>
    <w:p w:rsidR="009B561B" w:rsidRPr="00A01182" w:rsidRDefault="009B561B">
      <w:p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 xml:space="preserve">五、測驗方式：            </w:t>
      </w:r>
    </w:p>
    <w:p w:rsidR="009B561B" w:rsidRPr="00A01182" w:rsidRDefault="009B561B">
      <w:pPr>
        <w:ind w:firstLine="720"/>
        <w:rPr>
          <w:rFonts w:ascii="新細明體" w:hAnsi="新細明體"/>
          <w:b/>
        </w:rPr>
      </w:pPr>
      <w:r w:rsidRPr="00A01182">
        <w:rPr>
          <w:rFonts w:ascii="新細明體" w:hAnsi="新細明體" w:hint="eastAsia"/>
        </w:rPr>
        <w:t>術科測驗及學科講習：</w:t>
      </w:r>
    </w:p>
    <w:p w:rsidR="009B561B" w:rsidRPr="00A01182" w:rsidRDefault="009B561B">
      <w:pPr>
        <w:numPr>
          <w:ilvl w:val="0"/>
          <w:numId w:val="9"/>
        </w:numPr>
        <w:tabs>
          <w:tab w:val="num" w:pos="1440"/>
        </w:tabs>
        <w:spacing w:line="0" w:lineRule="atLeast"/>
        <w:ind w:leftChars="450" w:left="1440" w:hangingChars="150" w:hanging="360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術科測驗為3天54洞（每天為一回合（18洞），開球梯位置依</w:t>
      </w:r>
      <w:r w:rsidR="00A01182">
        <w:rPr>
          <w:rFonts w:ascii="新細明體" w:hAnsi="新細明體" w:hint="eastAsia"/>
        </w:rPr>
        <w:t>台灣長春職業高爾夫協會指定區域</w:t>
      </w:r>
      <w:r w:rsidRPr="00A01182">
        <w:rPr>
          <w:rFonts w:ascii="新細明體" w:hAnsi="新細明體" w:hint="eastAsia"/>
        </w:rPr>
        <w:t>，總桿成績於</w:t>
      </w:r>
      <w:r w:rsidRPr="00A01182">
        <w:rPr>
          <w:rFonts w:ascii="新細明體" w:hAnsi="新細明體" w:hint="eastAsia"/>
          <w:b/>
          <w:u w:val="thick"/>
        </w:rPr>
        <w:t>234桿</w:t>
      </w:r>
      <w:r w:rsidRPr="00A01182">
        <w:rPr>
          <w:rFonts w:ascii="新細明體" w:hAnsi="新細明體" w:hint="eastAsia"/>
        </w:rPr>
        <w:t>以內（含）者，</w:t>
      </w:r>
      <w:r w:rsidR="00A01182">
        <w:rPr>
          <w:rFonts w:ascii="新細明體" w:hAnsi="新細明體" w:hint="eastAsia"/>
        </w:rPr>
        <w:t>可</w:t>
      </w:r>
      <w:r w:rsidRPr="00A01182">
        <w:rPr>
          <w:rFonts w:ascii="新細明體" w:hAnsi="新細明體" w:hint="eastAsia"/>
        </w:rPr>
        <w:t>取得</w:t>
      </w:r>
      <w:r w:rsidR="00A01182">
        <w:rPr>
          <w:rFonts w:ascii="新細明體" w:hAnsi="新細明體" w:hint="eastAsia"/>
        </w:rPr>
        <w:t>台灣長春職業高爾夫協</w:t>
      </w:r>
      <w:r w:rsidR="00A01182" w:rsidRPr="00A01182">
        <w:rPr>
          <w:rFonts w:ascii="新細明體" w:hAnsi="新細明體" w:hint="eastAsia"/>
        </w:rPr>
        <w:t>會</w:t>
      </w:r>
      <w:r w:rsidRPr="00A01182">
        <w:rPr>
          <w:rFonts w:ascii="新細明體" w:hAnsi="新細明體" w:hint="eastAsia"/>
        </w:rPr>
        <w:t>職業選手之資格。（如因天災、氣候之影響未完成第一回合時，將取消該次術科測驗擇期再考，無法完成二回合時則於同場地擇期進行未完成之回合）。</w:t>
      </w:r>
    </w:p>
    <w:p w:rsidR="009B561B" w:rsidRPr="00A01182" w:rsidRDefault="009B561B">
      <w:pPr>
        <w:numPr>
          <w:ilvl w:val="0"/>
          <w:numId w:val="9"/>
        </w:numPr>
        <w:tabs>
          <w:tab w:val="clear" w:pos="480"/>
          <w:tab w:val="num" w:pos="720"/>
          <w:tab w:val="num" w:pos="1440"/>
        </w:tabs>
        <w:spacing w:line="0" w:lineRule="atLeast"/>
        <w:ind w:left="1440" w:hanging="360"/>
        <w:rPr>
          <w:rFonts w:ascii="新細明體" w:hAnsi="新細明體"/>
          <w:b/>
          <w:bCs/>
          <w:sz w:val="28"/>
        </w:rPr>
      </w:pPr>
      <w:r w:rsidRPr="00A01182">
        <w:rPr>
          <w:rFonts w:ascii="新細明體" w:hAnsi="新細明體" w:hint="eastAsia"/>
        </w:rPr>
        <w:t>通過術科測驗後，須參加本會所舉辦之講習活動，</w:t>
      </w:r>
      <w:r w:rsidRPr="00A01182">
        <w:rPr>
          <w:rFonts w:ascii="新細明體" w:hAnsi="新細明體" w:hint="eastAsia"/>
          <w:u w:val="thick"/>
        </w:rPr>
        <w:t>日期為中華民國</w:t>
      </w:r>
      <w:r w:rsidR="00097B6F">
        <w:rPr>
          <w:rFonts w:ascii="新細明體" w:hAnsi="新細明體" w:hint="eastAsia"/>
          <w:u w:val="thick"/>
        </w:rPr>
        <w:t>102</w:t>
      </w:r>
      <w:r w:rsidRPr="00A01182">
        <w:rPr>
          <w:rFonts w:ascii="新細明體" w:hAnsi="新細明體" w:hint="eastAsia"/>
          <w:u w:val="thick"/>
        </w:rPr>
        <w:t>年</w:t>
      </w:r>
      <w:r w:rsidR="00097B6F">
        <w:rPr>
          <w:rFonts w:ascii="新細明體" w:hAnsi="新細明體" w:hint="eastAsia"/>
          <w:u w:val="thick"/>
        </w:rPr>
        <w:t>06</w:t>
      </w:r>
      <w:r w:rsidRPr="00A01182">
        <w:rPr>
          <w:rFonts w:ascii="新細明體" w:hAnsi="新細明體" w:hint="eastAsia"/>
          <w:u w:val="thick"/>
        </w:rPr>
        <w:t>月</w:t>
      </w:r>
      <w:r w:rsidR="00097B6F">
        <w:rPr>
          <w:rFonts w:ascii="新細明體" w:hAnsi="新細明體" w:hint="eastAsia"/>
          <w:u w:val="thick"/>
        </w:rPr>
        <w:t>2</w:t>
      </w:r>
      <w:r w:rsidR="002E5E98">
        <w:rPr>
          <w:rFonts w:ascii="新細明體" w:hAnsi="新細明體" w:hint="eastAsia"/>
          <w:u w:val="thick"/>
        </w:rPr>
        <w:t>8</w:t>
      </w:r>
      <w:r w:rsidRPr="00A01182">
        <w:rPr>
          <w:rFonts w:ascii="新細明體" w:hAnsi="新細明體" w:hint="eastAsia"/>
          <w:u w:val="thick"/>
        </w:rPr>
        <w:t>日星期</w:t>
      </w:r>
      <w:r w:rsidR="002E5E98">
        <w:rPr>
          <w:rFonts w:ascii="新細明體" w:hAnsi="新細明體" w:hint="eastAsia"/>
          <w:u w:val="thick"/>
        </w:rPr>
        <w:t>五下</w:t>
      </w:r>
      <w:r w:rsidRPr="00A01182">
        <w:rPr>
          <w:rFonts w:ascii="新細明體" w:hAnsi="新細明體" w:hint="eastAsia"/>
          <w:u w:val="thick"/>
        </w:rPr>
        <w:t>午 0</w:t>
      </w:r>
      <w:r w:rsidR="002E5E98">
        <w:rPr>
          <w:rFonts w:ascii="新細明體" w:hAnsi="新細明體" w:hint="eastAsia"/>
          <w:u w:val="thick"/>
        </w:rPr>
        <w:t>3</w:t>
      </w:r>
      <w:r w:rsidRPr="00A01182">
        <w:rPr>
          <w:rFonts w:ascii="新細明體" w:hAnsi="新細明體" w:hint="eastAsia"/>
          <w:u w:val="thick"/>
        </w:rPr>
        <w:t>：00</w:t>
      </w:r>
      <w:r w:rsidRPr="00A01182">
        <w:rPr>
          <w:rFonts w:ascii="新細明體" w:hAnsi="新細明體" w:hint="eastAsia"/>
        </w:rPr>
        <w:t>，地點：</w:t>
      </w:r>
      <w:r w:rsidR="00097B6F" w:rsidRPr="002E5E98">
        <w:rPr>
          <w:rFonts w:ascii="新細明體" w:hAnsi="新細明體" w:hint="eastAsia"/>
          <w:u w:val="single"/>
        </w:rPr>
        <w:t>霧峰</w:t>
      </w:r>
      <w:r w:rsidR="00A01182" w:rsidRPr="002E5E98">
        <w:rPr>
          <w:rFonts w:ascii="新細明體" w:hAnsi="新細明體" w:hint="eastAsia"/>
          <w:u w:val="single"/>
        </w:rPr>
        <w:t>高爾夫球場</w:t>
      </w:r>
      <w:r w:rsidRPr="002E5E98">
        <w:rPr>
          <w:rFonts w:ascii="新細明體" w:hAnsi="新細明體" w:hint="eastAsia"/>
          <w:u w:val="single"/>
        </w:rPr>
        <w:t>會議室</w:t>
      </w:r>
      <w:r w:rsidR="00A01182" w:rsidRPr="00A01182">
        <w:rPr>
          <w:rFonts w:ascii="新細明體" w:hAnsi="新細明體" w:hint="eastAsia"/>
        </w:rPr>
        <w:t>。</w:t>
      </w:r>
      <w:r w:rsidRPr="00A01182">
        <w:rPr>
          <w:rFonts w:ascii="新細明體" w:hAnsi="新細明體" w:hint="eastAsia"/>
        </w:rPr>
        <w:t>完成後，無違反與破壞本會規定及形象</w:t>
      </w:r>
      <w:r w:rsidR="00DE3FA1">
        <w:rPr>
          <w:rFonts w:ascii="新細明體" w:hAnsi="新細明體" w:hint="eastAsia"/>
        </w:rPr>
        <w:t>並完成入會手續</w:t>
      </w:r>
      <w:r w:rsidRPr="00A01182">
        <w:rPr>
          <w:rFonts w:ascii="新細明體" w:hAnsi="新細明體" w:hint="eastAsia"/>
        </w:rPr>
        <w:t>者，始正式取得</w:t>
      </w:r>
      <w:r w:rsidR="00A01182">
        <w:rPr>
          <w:rFonts w:ascii="新細明體" w:hAnsi="新細明體" w:hint="eastAsia"/>
        </w:rPr>
        <w:t>台灣長春職業高爾夫協</w:t>
      </w:r>
      <w:r w:rsidR="00A01182" w:rsidRPr="00A01182">
        <w:rPr>
          <w:rFonts w:ascii="新細明體" w:hAnsi="新細明體" w:hint="eastAsia"/>
        </w:rPr>
        <w:t>會</w:t>
      </w:r>
      <w:r w:rsidR="00DE3FA1">
        <w:rPr>
          <w:rFonts w:ascii="新細明體" w:hAnsi="新細明體" w:hint="eastAsia"/>
        </w:rPr>
        <w:t>會</w:t>
      </w:r>
      <w:r w:rsidRPr="00A01182">
        <w:rPr>
          <w:rFonts w:ascii="新細明體" w:hAnsi="新細明體" w:hint="eastAsia"/>
        </w:rPr>
        <w:t>員之資格，並登記為本會會員，</w:t>
      </w:r>
      <w:r w:rsidRPr="00A01182">
        <w:rPr>
          <w:rFonts w:ascii="新細明體" w:hAnsi="新細明體" w:hint="eastAsia"/>
          <w:u w:val="thick"/>
        </w:rPr>
        <w:t>未參加講習者，將取消入會資格</w:t>
      </w:r>
      <w:r w:rsidRPr="00A01182">
        <w:rPr>
          <w:rFonts w:ascii="新細明體" w:hAnsi="新細明體" w:hint="eastAsia"/>
        </w:rPr>
        <w:t>。</w:t>
      </w:r>
    </w:p>
    <w:p w:rsidR="009B561B" w:rsidRPr="00A01182" w:rsidRDefault="009B561B">
      <w:pPr>
        <w:spacing w:line="0" w:lineRule="atLeast"/>
        <w:ind w:left="1080"/>
        <w:jc w:val="center"/>
        <w:rPr>
          <w:rFonts w:ascii="新細明體" w:hAnsi="新細明體"/>
          <w:b/>
          <w:bCs/>
          <w:sz w:val="28"/>
        </w:rPr>
      </w:pPr>
    </w:p>
    <w:p w:rsidR="009B561B" w:rsidRPr="00A01182" w:rsidRDefault="009B561B" w:rsidP="001E3968">
      <w:pPr>
        <w:ind w:leftChars="150" w:left="360" w:firstLineChars="150" w:firstLine="360"/>
        <w:rPr>
          <w:rFonts w:ascii="新細明體" w:hAnsi="新細明體"/>
        </w:rPr>
      </w:pPr>
    </w:p>
    <w:p w:rsidR="009B561B" w:rsidRPr="00A01182" w:rsidRDefault="009B561B" w:rsidP="00592CC6">
      <w:pPr>
        <w:ind w:leftChars="150" w:left="360" w:firstLineChars="150" w:firstLine="360"/>
        <w:rPr>
          <w:rFonts w:ascii="新細明體" w:hAnsi="新細明體"/>
        </w:rPr>
      </w:pPr>
    </w:p>
    <w:p w:rsidR="009B561B" w:rsidRPr="00A01182" w:rsidRDefault="002E5E98">
      <w:pPr>
        <w:ind w:leftChars="150" w:left="360" w:firstLineChars="150" w:firstLine="360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48260</wp:posOffset>
            </wp:positionV>
            <wp:extent cx="971550" cy="971550"/>
            <wp:effectExtent l="19050" t="0" r="0" b="0"/>
            <wp:wrapThrough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hrough>
            <wp:docPr id="5" name="圖片 5" descr="長春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長春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61B" w:rsidRDefault="009B561B">
      <w:pPr>
        <w:ind w:leftChars="150" w:left="360" w:firstLineChars="150" w:firstLine="360"/>
        <w:rPr>
          <w:rFonts w:ascii="新細明體" w:hAnsi="新細明體"/>
        </w:rPr>
      </w:pPr>
    </w:p>
    <w:p w:rsidR="001E3968" w:rsidRPr="00A01182" w:rsidRDefault="001E3968" w:rsidP="002E5E98">
      <w:pPr>
        <w:ind w:leftChars="150" w:left="360" w:firstLineChars="150" w:firstLine="360"/>
        <w:rPr>
          <w:rFonts w:ascii="新細明體" w:hAnsi="新細明體"/>
        </w:rPr>
      </w:pPr>
    </w:p>
    <w:p w:rsidR="00592CC6" w:rsidRDefault="00592CC6" w:rsidP="002E5E98">
      <w:pPr>
        <w:rPr>
          <w:rFonts w:ascii="新細明體" w:hAnsi="新細明體"/>
        </w:rPr>
      </w:pPr>
    </w:p>
    <w:p w:rsidR="00592CC6" w:rsidRDefault="00592CC6" w:rsidP="002E5E98">
      <w:pPr>
        <w:rPr>
          <w:rFonts w:ascii="新細明體" w:hAnsi="新細明體"/>
        </w:rPr>
      </w:pPr>
    </w:p>
    <w:p w:rsidR="009B561B" w:rsidRPr="00A01182" w:rsidRDefault="009B561B">
      <w:pPr>
        <w:ind w:leftChars="150" w:left="360" w:firstLineChars="150" w:firstLine="360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術科測驗：</w:t>
      </w:r>
    </w:p>
    <w:p w:rsidR="009B561B" w:rsidRPr="00A01182" w:rsidRDefault="009B561B">
      <w:pPr>
        <w:spacing w:line="0" w:lineRule="atLeast"/>
        <w:ind w:firstLineChars="400" w:firstLine="960"/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練習日：</w:t>
      </w:r>
      <w:r w:rsidR="00097B6F">
        <w:rPr>
          <w:rFonts w:ascii="新細明體" w:hAnsi="新細明體" w:hint="eastAsia"/>
        </w:rPr>
        <w:t>102</w:t>
      </w:r>
      <w:r w:rsidRPr="00A01182">
        <w:rPr>
          <w:rFonts w:ascii="新細明體" w:hAnsi="新細明體" w:hint="eastAsia"/>
        </w:rPr>
        <w:t>年0</w:t>
      </w:r>
      <w:r w:rsidR="00097B6F">
        <w:rPr>
          <w:rFonts w:ascii="新細明體" w:hAnsi="新細明體" w:hint="eastAsia"/>
        </w:rPr>
        <w:t>6</w:t>
      </w:r>
      <w:r w:rsidRPr="00A01182">
        <w:rPr>
          <w:rFonts w:ascii="新細明體" w:hAnsi="新細明體" w:hint="eastAsia"/>
        </w:rPr>
        <w:t>月</w:t>
      </w:r>
      <w:r w:rsidR="00097B6F">
        <w:rPr>
          <w:rFonts w:ascii="新細明體" w:hAnsi="新細明體" w:hint="eastAsia"/>
        </w:rPr>
        <w:t>25</w:t>
      </w:r>
      <w:r w:rsidRPr="00A01182">
        <w:rPr>
          <w:rFonts w:ascii="新細明體" w:hAnsi="新細明體" w:hint="eastAsia"/>
        </w:rPr>
        <w:t>日</w:t>
      </w:r>
      <w:r w:rsidRPr="00A01182">
        <w:rPr>
          <w:rFonts w:ascii="新細明體" w:hAnsi="新細明體"/>
        </w:rPr>
        <w:t xml:space="preserve">  ( </w:t>
      </w:r>
      <w:r w:rsidRPr="00A01182">
        <w:rPr>
          <w:rFonts w:ascii="新細明體" w:hAnsi="新細明體" w:hint="eastAsia"/>
        </w:rPr>
        <w:t>敬請事先向球場預約</w:t>
      </w:r>
      <w:r w:rsidRPr="00A01182">
        <w:rPr>
          <w:rFonts w:ascii="新細明體" w:hAnsi="新細明體"/>
        </w:rPr>
        <w:t xml:space="preserve"> )</w:t>
      </w:r>
    </w:p>
    <w:p w:rsidR="009B561B" w:rsidRPr="00A01182" w:rsidRDefault="009B561B">
      <w:pPr>
        <w:spacing w:line="0" w:lineRule="atLeast"/>
        <w:ind w:firstLineChars="400" w:firstLine="960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測驗日：</w:t>
      </w:r>
      <w:r w:rsidR="00097B6F">
        <w:rPr>
          <w:rFonts w:ascii="新細明體" w:hAnsi="新細明體" w:hint="eastAsia"/>
        </w:rPr>
        <w:t>102</w:t>
      </w:r>
      <w:r w:rsidRPr="00A01182">
        <w:rPr>
          <w:rFonts w:ascii="新細明體" w:hAnsi="新細明體" w:hint="eastAsia"/>
        </w:rPr>
        <w:t>年</w:t>
      </w:r>
      <w:r w:rsidR="00097B6F">
        <w:rPr>
          <w:rFonts w:ascii="新細明體" w:hAnsi="新細明體" w:hint="eastAsia"/>
        </w:rPr>
        <w:t>06</w:t>
      </w:r>
      <w:r w:rsidRPr="00A01182">
        <w:rPr>
          <w:rFonts w:ascii="新細明體" w:hAnsi="新細明體" w:hint="eastAsia"/>
        </w:rPr>
        <w:t>月</w:t>
      </w:r>
      <w:r w:rsidR="00097B6F">
        <w:rPr>
          <w:rFonts w:ascii="新細明體" w:hAnsi="新細明體" w:hint="eastAsia"/>
        </w:rPr>
        <w:t>26~28</w:t>
      </w:r>
      <w:r w:rsidRPr="00A01182">
        <w:rPr>
          <w:rFonts w:ascii="新細明體" w:hAnsi="新細明體" w:hint="eastAsia"/>
        </w:rPr>
        <w:t>日</w:t>
      </w:r>
      <w:r w:rsidRPr="00A01182">
        <w:rPr>
          <w:rFonts w:ascii="新細明體" w:hAnsi="新細明體"/>
          <w:vertAlign w:val="subscript"/>
        </w:rPr>
        <w:t xml:space="preserve"> </w:t>
      </w:r>
      <w:r w:rsidRPr="00A01182">
        <w:rPr>
          <w:rFonts w:ascii="新細明體" w:hAnsi="新細明體"/>
          <w:sz w:val="28"/>
          <w:szCs w:val="28"/>
          <w:vertAlign w:val="subscript"/>
        </w:rPr>
        <w:t>(</w:t>
      </w:r>
      <w:r w:rsidRPr="00A01182">
        <w:rPr>
          <w:rFonts w:ascii="新細明體" w:hAnsi="新細明體" w:hint="eastAsia"/>
          <w:sz w:val="28"/>
          <w:szCs w:val="28"/>
          <w:vertAlign w:val="subscript"/>
        </w:rPr>
        <w:t>星期、三、四</w:t>
      </w:r>
      <w:r w:rsidR="007E2E37" w:rsidRPr="00A01182">
        <w:rPr>
          <w:rFonts w:ascii="新細明體" w:hAnsi="新細明體" w:hint="eastAsia"/>
          <w:sz w:val="28"/>
          <w:szCs w:val="28"/>
          <w:vertAlign w:val="subscript"/>
        </w:rPr>
        <w:t>、</w:t>
      </w:r>
      <w:r w:rsidRPr="00A01182">
        <w:rPr>
          <w:rFonts w:ascii="新細明體" w:hAnsi="新細明體" w:hint="eastAsia"/>
          <w:sz w:val="28"/>
          <w:szCs w:val="28"/>
          <w:vertAlign w:val="subscript"/>
        </w:rPr>
        <w:t>五.</w:t>
      </w:r>
      <w:r w:rsidRPr="00A01182">
        <w:rPr>
          <w:rFonts w:ascii="新細明體" w:hAnsi="新細明體"/>
          <w:sz w:val="28"/>
          <w:szCs w:val="28"/>
          <w:vertAlign w:val="subscript"/>
        </w:rPr>
        <w:t>)</w:t>
      </w:r>
      <w:r w:rsidRPr="00A01182">
        <w:rPr>
          <w:rFonts w:ascii="新細明體" w:hAnsi="新細明體" w:hint="eastAsia"/>
        </w:rPr>
        <w:t>，為期三天。</w:t>
      </w:r>
    </w:p>
    <w:p w:rsidR="009B561B" w:rsidRPr="00A01182" w:rsidRDefault="009B561B">
      <w:pPr>
        <w:rPr>
          <w:rFonts w:ascii="新細明體" w:hAnsi="新細明體"/>
          <w:b/>
          <w:bCs/>
          <w:color w:val="000000"/>
          <w:u w:val="double"/>
        </w:rPr>
      </w:pPr>
      <w:r w:rsidRPr="00A01182">
        <w:rPr>
          <w:rFonts w:ascii="新細明體" w:hAnsi="新細明體" w:hint="eastAsia"/>
          <w:b/>
          <w:bCs/>
          <w:color w:val="000000"/>
        </w:rPr>
        <w:t xml:space="preserve">       『</w:t>
      </w:r>
      <w:r w:rsidRPr="00A01182">
        <w:rPr>
          <w:rFonts w:ascii="新細明體" w:hAnsi="新細明體" w:hint="eastAsia"/>
          <w:b/>
          <w:bCs/>
          <w:color w:val="000000"/>
          <w:u w:val="double"/>
        </w:rPr>
        <w:t>測驗生注意事項』及『第一回合測試開球編組表』將於練習日（</w:t>
      </w:r>
      <w:r w:rsidR="00097B6F">
        <w:rPr>
          <w:rFonts w:ascii="新細明體" w:hAnsi="新細明體" w:hint="eastAsia"/>
          <w:b/>
          <w:bCs/>
          <w:u w:val="double"/>
        </w:rPr>
        <w:t>102</w:t>
      </w:r>
      <w:r w:rsidRPr="00A01182">
        <w:rPr>
          <w:rFonts w:ascii="新細明體" w:hAnsi="新細明體" w:hint="eastAsia"/>
          <w:b/>
          <w:bCs/>
          <w:u w:val="double"/>
        </w:rPr>
        <w:t>年</w:t>
      </w:r>
      <w:r w:rsidR="00097B6F">
        <w:rPr>
          <w:rFonts w:ascii="新細明體" w:hAnsi="新細明體" w:hint="eastAsia"/>
          <w:b/>
          <w:bCs/>
          <w:u w:val="double"/>
        </w:rPr>
        <w:t>06</w:t>
      </w:r>
      <w:r w:rsidRPr="00A01182">
        <w:rPr>
          <w:rFonts w:ascii="新細明體" w:hAnsi="新細明體" w:hint="eastAsia"/>
          <w:b/>
          <w:bCs/>
          <w:u w:val="double"/>
        </w:rPr>
        <w:t>月</w:t>
      </w:r>
      <w:r w:rsidR="00097B6F">
        <w:rPr>
          <w:rFonts w:ascii="新細明體" w:hAnsi="新細明體" w:hint="eastAsia"/>
          <w:b/>
          <w:bCs/>
          <w:u w:val="double"/>
        </w:rPr>
        <w:t>25</w:t>
      </w:r>
      <w:r w:rsidRPr="00A01182">
        <w:rPr>
          <w:rFonts w:ascii="新細明體" w:hAnsi="新細明體" w:hint="eastAsia"/>
          <w:b/>
          <w:bCs/>
          <w:u w:val="double"/>
        </w:rPr>
        <w:t>日</w:t>
      </w:r>
      <w:r w:rsidRPr="00A01182">
        <w:rPr>
          <w:rFonts w:ascii="新細明體" w:hAnsi="新細明體"/>
          <w:b/>
          <w:bCs/>
          <w:u w:val="double"/>
        </w:rPr>
        <w:t xml:space="preserve"> </w:t>
      </w:r>
      <w:r w:rsidRPr="00A01182">
        <w:rPr>
          <w:rFonts w:ascii="新細明體" w:hAnsi="新細明體"/>
          <w:b/>
          <w:bCs/>
          <w:u w:val="double"/>
          <w:vertAlign w:val="subscript"/>
        </w:rPr>
        <w:t>(</w:t>
      </w:r>
      <w:r w:rsidRPr="00A01182">
        <w:rPr>
          <w:rFonts w:ascii="新細明體" w:hAnsi="新細明體" w:hint="eastAsia"/>
          <w:b/>
          <w:bCs/>
          <w:u w:val="double"/>
          <w:vertAlign w:val="subscript"/>
        </w:rPr>
        <w:t>星期二</w:t>
      </w:r>
      <w:r w:rsidRPr="00A01182">
        <w:rPr>
          <w:rFonts w:ascii="新細明體" w:hAnsi="新細明體"/>
          <w:b/>
          <w:bCs/>
          <w:u w:val="double"/>
          <w:vertAlign w:val="subscript"/>
        </w:rPr>
        <w:t>)</w:t>
      </w:r>
      <w:r w:rsidRPr="00A01182">
        <w:rPr>
          <w:rFonts w:ascii="新細明體" w:hAnsi="新細明體" w:hint="eastAsia"/>
          <w:b/>
          <w:bCs/>
          <w:color w:val="000000"/>
          <w:u w:val="double"/>
        </w:rPr>
        <w:t>）</w:t>
      </w:r>
    </w:p>
    <w:p w:rsidR="009B561B" w:rsidRPr="00A01182" w:rsidRDefault="009B561B">
      <w:pPr>
        <w:rPr>
          <w:rFonts w:ascii="新細明體" w:hAnsi="新細明體"/>
          <w:b/>
          <w:bCs/>
          <w:u w:val="double"/>
        </w:rPr>
      </w:pPr>
      <w:r w:rsidRPr="00A01182">
        <w:rPr>
          <w:rFonts w:ascii="新細明體" w:hAnsi="新細明體" w:hint="eastAsia"/>
          <w:b/>
          <w:bCs/>
          <w:color w:val="000000"/>
        </w:rPr>
        <w:t xml:space="preserve">        </w:t>
      </w:r>
      <w:r w:rsidRPr="00A01182">
        <w:rPr>
          <w:rFonts w:ascii="新細明體" w:hAnsi="新細明體" w:hint="eastAsia"/>
          <w:b/>
          <w:bCs/>
          <w:color w:val="000000"/>
          <w:u w:val="double"/>
        </w:rPr>
        <w:t>公告於球場出發站前，請考生自行詢問球場或本會，不另行通知。</w:t>
      </w:r>
    </w:p>
    <w:p w:rsidR="009B561B" w:rsidRPr="00A01182" w:rsidRDefault="009B561B">
      <w:pPr>
        <w:spacing w:line="0" w:lineRule="atLeast"/>
        <w:ind w:firstLineChars="400" w:firstLine="960"/>
        <w:rPr>
          <w:rFonts w:ascii="新細明體" w:hAnsi="新細明體"/>
        </w:rPr>
      </w:pPr>
    </w:p>
    <w:p w:rsidR="00097B6F" w:rsidRDefault="00097B6F" w:rsidP="00097B6F">
      <w:pPr>
        <w:numPr>
          <w:ilvl w:val="0"/>
          <w:numId w:val="35"/>
        </w:num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102</w:t>
      </w:r>
      <w:r w:rsidR="009B561B" w:rsidRPr="00A01182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06</w:t>
      </w:r>
      <w:r w:rsidR="009B561B" w:rsidRPr="00A01182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01</w:t>
      </w:r>
      <w:r w:rsidR="009B561B" w:rsidRPr="00A01182">
        <w:rPr>
          <w:rFonts w:ascii="新細明體" w:hAnsi="新細明體" w:hint="eastAsia"/>
        </w:rPr>
        <w:t>日至</w:t>
      </w:r>
      <w:r>
        <w:rPr>
          <w:rFonts w:ascii="新細明體" w:hAnsi="新細明體" w:hint="eastAsia"/>
        </w:rPr>
        <w:t>06</w:t>
      </w:r>
      <w:r w:rsidR="009B561B" w:rsidRPr="00A01182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24日受測生到霧峰</w:t>
      </w:r>
      <w:r w:rsidR="009B561B" w:rsidRPr="00A01182">
        <w:rPr>
          <w:rFonts w:ascii="新細明體" w:hAnsi="新細明體" w:hint="eastAsia"/>
        </w:rPr>
        <w:t>球場練習</w:t>
      </w:r>
      <w:r w:rsidR="008F23D2" w:rsidRPr="00A01182">
        <w:rPr>
          <w:rFonts w:ascii="新細明體" w:hAnsi="新細明體" w:hint="eastAsia"/>
        </w:rPr>
        <w:t>【</w:t>
      </w:r>
      <w:r w:rsidR="009B561B" w:rsidRPr="00A01182">
        <w:rPr>
          <w:rFonts w:ascii="新細明體" w:hAnsi="新細明體" w:hint="eastAsia"/>
        </w:rPr>
        <w:t>敬請事先向球場預約，並表明為受測生、依</w:t>
      </w:r>
      <w:r w:rsidR="00A01182">
        <w:rPr>
          <w:rFonts w:ascii="新細明體" w:hAnsi="新細明體" w:hint="eastAsia"/>
        </w:rPr>
        <w:t>TS</w:t>
      </w:r>
      <w:r w:rsidR="009B561B" w:rsidRPr="00A01182">
        <w:rPr>
          <w:rFonts w:ascii="新細明體" w:hAnsi="新細明體"/>
        </w:rPr>
        <w:t>PGA</w:t>
      </w:r>
      <w:r w:rsidR="009B561B" w:rsidRPr="00A01182">
        <w:rPr>
          <w:rFonts w:ascii="新細明體" w:hAnsi="新細明體" w:hint="eastAsia"/>
        </w:rPr>
        <w:t>報名表為據</w:t>
      </w:r>
      <w:r w:rsidR="00A71EBA">
        <w:rPr>
          <w:rFonts w:ascii="新細明體" w:hAnsi="新細明體" w:hint="eastAsia"/>
        </w:rPr>
        <w:t>優惠</w:t>
      </w:r>
      <w:r w:rsidR="008F23D2" w:rsidRPr="00A01182">
        <w:rPr>
          <w:rFonts w:ascii="新細明體" w:hAnsi="新細明體" w:hint="eastAsia"/>
        </w:rPr>
        <w:t>】</w:t>
      </w:r>
    </w:p>
    <w:p w:rsidR="009B561B" w:rsidRPr="00A01182" w:rsidRDefault="00A71EBA" w:rsidP="00A71EBA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="001258ED">
        <w:rPr>
          <w:rFonts w:ascii="新細明體" w:hAnsi="新細明體" w:hint="eastAsia"/>
        </w:rPr>
        <w:t>練習時請勿打兩顆球，除規則許可外。</w:t>
      </w:r>
      <w:r w:rsidR="00A01182">
        <w:rPr>
          <w:rFonts w:ascii="新細明體" w:hAnsi="新細明體" w:hint="eastAsia"/>
        </w:rPr>
        <w:t xml:space="preserve"> </w:t>
      </w:r>
    </w:p>
    <w:p w:rsidR="008F23D2" w:rsidRPr="00A01182" w:rsidRDefault="008F23D2" w:rsidP="008F23D2">
      <w:pPr>
        <w:ind w:leftChars="400" w:left="960"/>
        <w:jc w:val="both"/>
        <w:rPr>
          <w:rFonts w:ascii="新細明體" w:hAnsi="新細明體"/>
        </w:rPr>
      </w:pPr>
    </w:p>
    <w:p w:rsidR="009B561B" w:rsidRPr="00A01182" w:rsidRDefault="009B561B">
      <w:p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六、其它：</w:t>
      </w:r>
      <w:r w:rsidRPr="00A01182">
        <w:rPr>
          <w:rFonts w:ascii="新細明體" w:hAnsi="新細明體"/>
        </w:rPr>
        <w:t xml:space="preserve">     </w:t>
      </w:r>
    </w:p>
    <w:p w:rsidR="009B561B" w:rsidRPr="00A01182" w:rsidRDefault="009B561B">
      <w:pPr>
        <w:pStyle w:val="a4"/>
        <w:spacing w:line="0" w:lineRule="atLeast"/>
        <w:ind w:left="1077"/>
        <w:rPr>
          <w:rFonts w:ascii="新細明體" w:eastAsia="新細明體" w:hAnsi="新細明體"/>
        </w:rPr>
      </w:pPr>
      <w:r w:rsidRPr="00A01182">
        <w:rPr>
          <w:rFonts w:ascii="新細明體" w:eastAsia="新細明體" w:hAnsi="新細明體" w:hint="eastAsia"/>
        </w:rPr>
        <w:t>參加測驗者須有高度榮譽感，並遵守一切考試規則，若在考試過程中有舞弊、違規及有損本會形象者、受測者及監考人應受下列處分：</w:t>
      </w:r>
    </w:p>
    <w:p w:rsidR="009B561B" w:rsidRPr="00A01182" w:rsidRDefault="009B561B">
      <w:pPr>
        <w:numPr>
          <w:ilvl w:val="0"/>
          <w:numId w:val="30"/>
        </w:numPr>
        <w:jc w:val="both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測驗舞弊者，受測者無限期停止報考資格。監考人在其責任區內發生舞弊事件，未主動發覺者或有縱容舞弊行為者，禁止參加國內比賽（一年</w:t>
      </w:r>
      <w:r w:rsidRPr="00A01182">
        <w:rPr>
          <w:rFonts w:ascii="新細明體" w:hAnsi="新細明體"/>
          <w:b/>
        </w:rPr>
        <w:t>12</w:t>
      </w:r>
      <w:r w:rsidRPr="00A01182">
        <w:rPr>
          <w:rFonts w:ascii="新細明體" w:hAnsi="新細明體" w:hint="eastAsia"/>
        </w:rPr>
        <w:t>個月），並永久不得擔任監考任務。情節重大者，開除會籍。</w:t>
      </w:r>
    </w:p>
    <w:p w:rsidR="009B561B" w:rsidRPr="00A01182" w:rsidRDefault="009B561B">
      <w:pPr>
        <w:numPr>
          <w:ilvl w:val="0"/>
          <w:numId w:val="30"/>
        </w:num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受測者無故缺席，喪失報考資格一年，並不得要求退費。</w:t>
      </w:r>
      <w:r w:rsidRPr="00A01182">
        <w:rPr>
          <w:rFonts w:ascii="新細明體" w:hAnsi="新細明體"/>
        </w:rPr>
        <w:t xml:space="preserve">         </w:t>
      </w:r>
    </w:p>
    <w:p w:rsidR="009B561B" w:rsidRPr="00A01182" w:rsidRDefault="009B561B">
      <w:pPr>
        <w:numPr>
          <w:ilvl w:val="0"/>
          <w:numId w:val="30"/>
        </w:num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受測者應儀容整潔，若有違反禮儀口出穢言及明顯破壞場地等情事，即時取消測驗資格。</w:t>
      </w:r>
    </w:p>
    <w:p w:rsidR="009B561B" w:rsidRPr="00A01182" w:rsidRDefault="009B561B">
      <w:pPr>
        <w:numPr>
          <w:ilvl w:val="0"/>
          <w:numId w:val="30"/>
        </w:num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測驗進行中時應服裝整齊，不得穿無袖上衣及牛仔褲或短褲，也不得嚼食檳榔、飲用含酒精成份之飲料及使用行動電話，違者取消測驗資格並不得退費。</w:t>
      </w:r>
    </w:p>
    <w:p w:rsidR="009B561B" w:rsidRPr="00A01182" w:rsidRDefault="009B561B">
      <w:pPr>
        <w:tabs>
          <w:tab w:val="left" w:pos="1470"/>
        </w:tabs>
        <w:rPr>
          <w:rFonts w:ascii="新細明體" w:hAnsi="新細明體"/>
          <w:b/>
          <w:bCs/>
          <w:i/>
          <w:iCs/>
        </w:rPr>
      </w:pPr>
      <w:r w:rsidRPr="00A01182">
        <w:rPr>
          <w:rFonts w:ascii="新細明體" w:hAnsi="新細明體"/>
          <w:b/>
          <w:bCs/>
          <w:i/>
          <w:iCs/>
        </w:rPr>
        <w:tab/>
      </w:r>
      <w:r w:rsidRPr="00A01182">
        <w:rPr>
          <w:rFonts w:ascii="新細明體" w:hAnsi="新細明體" w:hint="eastAsia"/>
          <w:b/>
          <w:bCs/>
        </w:rPr>
        <w:t>5</w:t>
      </w:r>
      <w:r w:rsidRPr="00A01182">
        <w:rPr>
          <w:rFonts w:ascii="新細明體" w:hAnsi="新細明體" w:hint="eastAsia"/>
          <w:b/>
          <w:bCs/>
          <w:u w:val="double"/>
          <w:bdr w:val="single" w:sz="4" w:space="0" w:color="auto"/>
        </w:rPr>
        <w:t xml:space="preserve">. 測驗日 </w:t>
      </w:r>
      <w:r w:rsidR="00A71EBA">
        <w:rPr>
          <w:rFonts w:ascii="新細明體" w:hAnsi="新細明體" w:hint="eastAsia"/>
          <w:b/>
          <w:bCs/>
          <w:u w:val="double"/>
          <w:bdr w:val="single" w:sz="4" w:space="0" w:color="auto"/>
        </w:rPr>
        <w:t>以主辦單位規定之</w:t>
      </w:r>
      <w:r w:rsidRPr="00A01182">
        <w:rPr>
          <w:rFonts w:ascii="新細明體" w:hAnsi="新細明體" w:hint="eastAsia"/>
          <w:b/>
          <w:bCs/>
          <w:u w:val="double"/>
          <w:bdr w:val="single" w:sz="4" w:space="0" w:color="auto"/>
        </w:rPr>
        <w:t>開球台不得異議『總長6700</w:t>
      </w:r>
      <w:r w:rsidR="00EC6C9E">
        <w:rPr>
          <w:rFonts w:ascii="新細明體" w:hAnsi="新細明體" w:hint="eastAsia"/>
          <w:b/>
          <w:bCs/>
          <w:u w:val="double"/>
          <w:bdr w:val="single" w:sz="4" w:space="0" w:color="auto"/>
        </w:rPr>
        <w:t>碼</w:t>
      </w:r>
      <w:r w:rsidRPr="00A01182">
        <w:rPr>
          <w:rFonts w:ascii="新細明體" w:hAnsi="新細明體" w:hint="eastAsia"/>
          <w:b/>
          <w:bCs/>
          <w:u w:val="double"/>
          <w:bdr w:val="single" w:sz="4" w:space="0" w:color="auto"/>
        </w:rPr>
        <w:t>正</w:t>
      </w:r>
      <w:smartTag w:uri="urn:schemas-microsoft-com:office:smarttags" w:element="chmetcnv">
        <w:smartTagPr>
          <w:attr w:name="UnitName" w:val="碼"/>
          <w:attr w:name="SourceValue" w:val="100"/>
          <w:attr w:name="HasSpace" w:val="False"/>
          <w:attr w:name="Negative" w:val="True"/>
          <w:attr w:name="NumberType" w:val="1"/>
          <w:attr w:name="TCSC" w:val="0"/>
        </w:smartTagPr>
        <w:r w:rsidRPr="00A01182">
          <w:rPr>
            <w:rFonts w:ascii="新細明體" w:hAnsi="新細明體" w:hint="eastAsia"/>
            <w:b/>
            <w:bCs/>
            <w:u w:val="double"/>
            <w:bdr w:val="single" w:sz="4" w:space="0" w:color="auto"/>
          </w:rPr>
          <w:t>負100碼</w:t>
        </w:r>
      </w:smartTag>
      <w:r w:rsidRPr="00A01182">
        <w:rPr>
          <w:rFonts w:ascii="新細明體" w:hAnsi="新細明體" w:hint="eastAsia"/>
          <w:b/>
          <w:bCs/>
          <w:u w:val="double"/>
          <w:bdr w:val="single" w:sz="4" w:space="0" w:color="auto"/>
        </w:rPr>
        <w:t>至果嶺中央</w:t>
      </w:r>
      <w:r w:rsidRPr="00A01182">
        <w:rPr>
          <w:rFonts w:ascii="新細明體" w:hAnsi="新細明體" w:hint="eastAsia"/>
          <w:b/>
          <w:bCs/>
          <w:bdr w:val="single" w:sz="4" w:space="0" w:color="auto"/>
        </w:rPr>
        <w:t>』</w:t>
      </w:r>
    </w:p>
    <w:p w:rsidR="009B561B" w:rsidRPr="00A01182" w:rsidRDefault="009B561B">
      <w:pPr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七、備註：</w:t>
      </w:r>
    </w:p>
    <w:p w:rsidR="009B561B" w:rsidRPr="00A01182" w:rsidRDefault="009B561B">
      <w:pPr>
        <w:numPr>
          <w:ilvl w:val="4"/>
          <w:numId w:val="34"/>
        </w:numPr>
        <w:tabs>
          <w:tab w:val="clear" w:pos="2400"/>
        </w:tabs>
        <w:spacing w:line="0" w:lineRule="atLeast"/>
        <w:ind w:left="1678" w:hanging="357"/>
        <w:rPr>
          <w:rFonts w:ascii="新細明體" w:hAnsi="新細明體"/>
          <w:color w:val="000000"/>
          <w:w w:val="150"/>
        </w:rPr>
      </w:pPr>
      <w:r w:rsidRPr="00A01182">
        <w:rPr>
          <w:rFonts w:ascii="新細明體" w:hAnsi="新細明體" w:hint="eastAsia"/>
          <w:color w:val="000000"/>
        </w:rPr>
        <w:t>入會者將以入會時間每年度為基準繳交當年度會費。</w:t>
      </w:r>
    </w:p>
    <w:p w:rsidR="009B561B" w:rsidRPr="00A01182" w:rsidRDefault="009B561B">
      <w:pPr>
        <w:numPr>
          <w:ilvl w:val="4"/>
          <w:numId w:val="34"/>
        </w:numPr>
        <w:tabs>
          <w:tab w:val="clear" w:pos="2400"/>
        </w:tabs>
        <w:spacing w:line="0" w:lineRule="atLeast"/>
        <w:ind w:left="1678" w:hanging="357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長春選手得參加</w:t>
      </w:r>
      <w:r w:rsidR="00A01182">
        <w:rPr>
          <w:rFonts w:ascii="新細明體" w:hAnsi="新細明體" w:hint="eastAsia"/>
        </w:rPr>
        <w:t>台灣長春職業高爾夫協</w:t>
      </w:r>
      <w:r w:rsidR="00A01182" w:rsidRPr="00A01182">
        <w:rPr>
          <w:rFonts w:ascii="新細明體" w:hAnsi="新細明體" w:hint="eastAsia"/>
        </w:rPr>
        <w:t>會</w:t>
      </w:r>
      <w:r w:rsidRPr="00A01182">
        <w:rPr>
          <w:rFonts w:ascii="新細明體" w:hAnsi="新細明體" w:hint="eastAsia"/>
        </w:rPr>
        <w:t>舉辦之月例賽、公開賽、錦標賽等各項賽事活動，國內外之比賽遇有限額時，依</w:t>
      </w:r>
      <w:r w:rsidR="00A01182">
        <w:rPr>
          <w:rFonts w:ascii="新細明體" w:hAnsi="新細明體" w:hint="eastAsia"/>
        </w:rPr>
        <w:t>協會競賽組</w:t>
      </w:r>
      <w:r w:rsidRPr="00A01182">
        <w:rPr>
          <w:rFonts w:ascii="新細明體" w:hAnsi="新細明體" w:hint="eastAsia"/>
        </w:rPr>
        <w:t>規定之。</w:t>
      </w:r>
    </w:p>
    <w:p w:rsidR="009B561B" w:rsidRPr="00A01182" w:rsidRDefault="009B561B">
      <w:pPr>
        <w:numPr>
          <w:ilvl w:val="4"/>
          <w:numId w:val="34"/>
        </w:numPr>
        <w:tabs>
          <w:tab w:val="clear" w:pos="2400"/>
        </w:tabs>
        <w:spacing w:line="0" w:lineRule="atLeast"/>
        <w:ind w:left="1678" w:hanging="358"/>
        <w:rPr>
          <w:rFonts w:ascii="新細明體" w:hAnsi="新細明體"/>
        </w:rPr>
      </w:pPr>
      <w:r w:rsidRPr="00A01182">
        <w:rPr>
          <w:rFonts w:ascii="新細明體" w:hAnsi="新細明體" w:hint="eastAsia"/>
        </w:rPr>
        <w:t>長春選手參加本會T</w:t>
      </w:r>
      <w:r w:rsidR="00A01182">
        <w:rPr>
          <w:rFonts w:ascii="新細明體" w:hAnsi="新細明體" w:hint="eastAsia"/>
        </w:rPr>
        <w:t>S</w:t>
      </w:r>
      <w:r w:rsidRPr="00A01182">
        <w:rPr>
          <w:rFonts w:ascii="新細明體" w:hAnsi="新細明體" w:hint="eastAsia"/>
        </w:rPr>
        <w:t>PGA舉辦之公開賽時，須先參加資格賽或依本會T</w:t>
      </w:r>
      <w:r w:rsidR="00A01182">
        <w:rPr>
          <w:rFonts w:ascii="新細明體" w:hAnsi="新細明體" w:hint="eastAsia"/>
        </w:rPr>
        <w:t>S</w:t>
      </w:r>
      <w:r w:rsidRPr="00A01182">
        <w:rPr>
          <w:rFonts w:ascii="新細明體" w:hAnsi="新細明體" w:hint="eastAsia"/>
        </w:rPr>
        <w:t>PGA</w:t>
      </w:r>
      <w:r w:rsidR="00C853C7">
        <w:rPr>
          <w:rFonts w:ascii="新細明體" w:hAnsi="新細明體" w:hint="eastAsia"/>
        </w:rPr>
        <w:t>協會競賽組</w:t>
      </w:r>
      <w:r w:rsidRPr="00A01182">
        <w:rPr>
          <w:rFonts w:ascii="新細明體" w:hAnsi="新細明體" w:hint="eastAsia"/>
        </w:rPr>
        <w:t>之規定。</w:t>
      </w:r>
    </w:p>
    <w:p w:rsidR="009B561B" w:rsidRPr="00A01182" w:rsidRDefault="00C853C7">
      <w:pPr>
        <w:numPr>
          <w:ilvl w:val="4"/>
          <w:numId w:val="34"/>
        </w:numPr>
        <w:tabs>
          <w:tab w:val="clear" w:pos="2400"/>
        </w:tabs>
        <w:spacing w:line="0" w:lineRule="atLeast"/>
        <w:ind w:left="1678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本會</w:t>
      </w:r>
      <w:r w:rsidR="009B561B" w:rsidRPr="00A01182">
        <w:rPr>
          <w:rFonts w:ascii="新細明體" w:hAnsi="新細明體" w:hint="eastAsia"/>
        </w:rPr>
        <w:t>會員有選舉與被選舉</w:t>
      </w:r>
      <w:r w:rsidR="00A01182">
        <w:rPr>
          <w:rFonts w:ascii="新細明體" w:hAnsi="新細明體" w:hint="eastAsia"/>
        </w:rPr>
        <w:t>台灣長春職業高爾夫協</w:t>
      </w:r>
      <w:r w:rsidR="00A01182" w:rsidRPr="00A01182">
        <w:rPr>
          <w:rFonts w:ascii="新細明體" w:hAnsi="新細明體" w:hint="eastAsia"/>
        </w:rPr>
        <w:t>會</w:t>
      </w:r>
      <w:r w:rsidR="009B561B" w:rsidRPr="00A01182">
        <w:rPr>
          <w:rFonts w:ascii="新細明體" w:hAnsi="新細明體" w:hint="eastAsia"/>
        </w:rPr>
        <w:t>理監事之權利。</w:t>
      </w:r>
    </w:p>
    <w:p w:rsidR="00A01182" w:rsidRDefault="00A01182" w:rsidP="00A01182">
      <w:pPr>
        <w:numPr>
          <w:ilvl w:val="4"/>
          <w:numId w:val="34"/>
        </w:numPr>
        <w:tabs>
          <w:tab w:val="clear" w:pos="2400"/>
        </w:tabs>
        <w:spacing w:line="0" w:lineRule="atLeast"/>
        <w:ind w:left="1678" w:hanging="357"/>
      </w:pPr>
      <w:r>
        <w:rPr>
          <w:rFonts w:hint="eastAsia"/>
          <w:u w:val="single"/>
        </w:rPr>
        <w:t>本次測驗必須使用</w:t>
      </w:r>
      <w:r>
        <w:rPr>
          <w:rFonts w:hint="eastAsia"/>
          <w:u w:val="single"/>
        </w:rPr>
        <w:t>R&amp;A</w:t>
      </w:r>
      <w:r>
        <w:rPr>
          <w:rFonts w:hint="eastAsia"/>
          <w:u w:val="single"/>
        </w:rPr>
        <w:t>、</w:t>
      </w:r>
      <w:r>
        <w:rPr>
          <w:rFonts w:hint="eastAsia"/>
          <w:u w:val="single"/>
        </w:rPr>
        <w:t>USGA</w:t>
      </w:r>
      <w:r>
        <w:rPr>
          <w:rFonts w:hint="eastAsia"/>
          <w:u w:val="single"/>
        </w:rPr>
        <w:t>認可之合格鐵、木桿規定，違反者將取消測驗資格</w:t>
      </w:r>
      <w:r>
        <w:rPr>
          <w:rFonts w:hint="eastAsia"/>
        </w:rPr>
        <w:t>，由於</w:t>
      </w:r>
      <w:r>
        <w:rPr>
          <w:rFonts w:hint="eastAsia"/>
        </w:rPr>
        <w:t>USGA</w:t>
      </w:r>
      <w:r>
        <w:rPr>
          <w:rFonts w:hint="eastAsia"/>
        </w:rPr>
        <w:t>不認可球桿之名單時</w:t>
      </w:r>
      <w:r>
        <w:t>有變動</w:t>
      </w:r>
      <w:r>
        <w:rPr>
          <w:rFonts w:hint="eastAsia"/>
        </w:rPr>
        <w:t>。為護您的權益，請測試生可上網至</w:t>
      </w:r>
      <w:r>
        <w:rPr>
          <w:rFonts w:hint="eastAsia"/>
        </w:rPr>
        <w:t>USGA</w:t>
      </w:r>
      <w:r>
        <w:rPr>
          <w:rFonts w:hint="eastAsia"/>
        </w:rPr>
        <w:t>官方網站</w:t>
      </w:r>
      <w:r>
        <w:t>http://www.usga.org</w:t>
      </w:r>
      <w:r w:rsidRPr="00AB45F6">
        <w:rPr>
          <w:rFonts w:hint="eastAsia"/>
        </w:rPr>
        <w:t>查詢不合格木桿列表（</w:t>
      </w:r>
      <w:hyperlink r:id="rId10" w:history="1">
        <w:r w:rsidRPr="00AB45F6">
          <w:rPr>
            <w:rFonts w:cs="新細明體"/>
            <w:szCs w:val="24"/>
          </w:rPr>
          <w:t>http://0rz.tw/R1XFz</w:t>
        </w:r>
      </w:hyperlink>
      <w:r w:rsidRPr="00AB45F6">
        <w:rPr>
          <w:rFonts w:hint="eastAsia"/>
        </w:rPr>
        <w:t>）</w:t>
      </w:r>
      <w:r>
        <w:rPr>
          <w:rFonts w:hint="eastAsia"/>
        </w:rPr>
        <w:t>與鐵桿規定。</w:t>
      </w:r>
    </w:p>
    <w:p w:rsidR="009B561B" w:rsidRPr="00A01182" w:rsidRDefault="00FF7977" w:rsidP="00A01182">
      <w:pPr>
        <w:spacing w:line="0" w:lineRule="atLeast"/>
        <w:ind w:left="1321"/>
        <w:rPr>
          <w:rFonts w:ascii="新細明體"/>
          <w:sz w:val="40"/>
        </w:rPr>
      </w:pPr>
      <w:r>
        <w:rPr>
          <w:rFonts w:hint="eastAsia"/>
        </w:rPr>
        <w:t>6.</w:t>
      </w:r>
      <w:r w:rsidR="00107B91">
        <w:rPr>
          <w:rFonts w:hint="eastAsia"/>
        </w:rPr>
        <w:t xml:space="preserve"> </w:t>
      </w:r>
      <w:r w:rsidR="00107B91">
        <w:rPr>
          <w:rFonts w:hint="eastAsia"/>
        </w:rPr>
        <w:t>考試生至球場練習時請向球</w:t>
      </w:r>
      <w:r w:rsidR="00D5595B">
        <w:rPr>
          <w:rFonts w:hint="eastAsia"/>
        </w:rPr>
        <w:t>場表明身份</w:t>
      </w:r>
      <w:r w:rsidR="00107B91">
        <w:rPr>
          <w:rFonts w:hint="eastAsia"/>
        </w:rPr>
        <w:t>請求在考試梯台開球。請勿打兩</w:t>
      </w:r>
      <w:r w:rsidR="00D5595B">
        <w:rPr>
          <w:rFonts w:hint="eastAsia"/>
        </w:rPr>
        <w:t>顆球除規則許可</w:t>
      </w:r>
      <w:r w:rsidR="00A01182">
        <w:rPr>
          <w:rFonts w:ascii="新細明體"/>
        </w:rPr>
        <w:t xml:space="preserve">                    </w:t>
      </w:r>
      <w:r w:rsidR="00A01182">
        <w:rPr>
          <w:rFonts w:ascii="新細明體"/>
          <w:sz w:val="40"/>
        </w:rPr>
        <w:t xml:space="preserve">          </w:t>
      </w:r>
      <w:r w:rsidR="009B561B" w:rsidRPr="00A01182">
        <w:rPr>
          <w:rFonts w:ascii="新細明體" w:hAnsi="新細明體"/>
        </w:rPr>
        <w:t xml:space="preserve">                    </w:t>
      </w:r>
      <w:r w:rsidR="009B561B" w:rsidRPr="00A01182">
        <w:rPr>
          <w:rFonts w:ascii="新細明體" w:hAnsi="新細明體"/>
          <w:sz w:val="40"/>
        </w:rPr>
        <w:t xml:space="preserve">          </w:t>
      </w:r>
    </w:p>
    <w:p w:rsidR="00107B91" w:rsidRDefault="00D5595B" w:rsidP="00A71EBA">
      <w:pPr>
        <w:tabs>
          <w:tab w:val="left" w:pos="1235"/>
          <w:tab w:val="center" w:pos="5357"/>
        </w:tabs>
        <w:rPr>
          <w:rFonts w:ascii="新細明體" w:hAnsi="新細明體"/>
          <w:i/>
          <w:sz w:val="32"/>
        </w:rPr>
      </w:pPr>
      <w:r>
        <w:rPr>
          <w:rFonts w:ascii="新細明體" w:hAnsi="新細明體"/>
          <w:sz w:val="32"/>
        </w:rPr>
        <w:tab/>
      </w:r>
      <w:r>
        <w:rPr>
          <w:rFonts w:ascii="新細明體" w:hAnsi="新細明體"/>
          <w:sz w:val="32"/>
        </w:rPr>
        <w:tab/>
      </w:r>
      <w:r w:rsidR="001E3968">
        <w:rPr>
          <w:rFonts w:ascii="新細明體" w:hAnsi="新細明體" w:hint="eastAsia"/>
          <w:sz w:val="32"/>
        </w:rPr>
        <w:t xml:space="preserve">                       </w:t>
      </w:r>
      <w:r w:rsidR="001E3968" w:rsidRPr="001E3968">
        <w:rPr>
          <w:rFonts w:ascii="新細明體" w:hAnsi="新細明體" w:hint="eastAsia"/>
          <w:i/>
          <w:sz w:val="32"/>
        </w:rPr>
        <w:t xml:space="preserve">  </w:t>
      </w:r>
    </w:p>
    <w:p w:rsidR="009B561B" w:rsidRPr="002E5E98" w:rsidRDefault="002E5E98" w:rsidP="002E5E98">
      <w:pPr>
        <w:rPr>
          <w:rFonts w:ascii="標楷體" w:eastAsia="標楷體" w:hAnsi="標楷體"/>
          <w:i/>
          <w:sz w:val="36"/>
        </w:rPr>
      </w:pPr>
      <w:r>
        <w:rPr>
          <w:rFonts w:ascii="標楷體" w:eastAsia="標楷體" w:hAnsi="標楷體" w:hint="eastAsia"/>
          <w:i/>
          <w:sz w:val="40"/>
          <w:szCs w:val="40"/>
        </w:rPr>
        <w:t xml:space="preserve">           </w:t>
      </w:r>
      <w:r w:rsidR="001E3968" w:rsidRPr="00A71EBA">
        <w:rPr>
          <w:rFonts w:ascii="標楷體" w:eastAsia="標楷體" w:hAnsi="標楷體" w:hint="eastAsia"/>
          <w:i/>
          <w:sz w:val="40"/>
          <w:szCs w:val="40"/>
        </w:rPr>
        <w:t>TSPGA</w:t>
      </w:r>
      <w:r w:rsidR="009B561B" w:rsidRPr="00A71EBA">
        <w:rPr>
          <w:rFonts w:ascii="標楷體" w:eastAsia="標楷體" w:hAnsi="標楷體" w:hint="eastAsia"/>
          <w:b/>
          <w:bCs/>
          <w:i/>
          <w:sz w:val="40"/>
        </w:rPr>
        <w:t>台灣</w:t>
      </w:r>
      <w:r w:rsidR="001E3968" w:rsidRPr="00A71EBA">
        <w:rPr>
          <w:rFonts w:ascii="標楷體" w:eastAsia="標楷體" w:hAnsi="標楷體" w:hint="eastAsia"/>
          <w:b/>
          <w:bCs/>
          <w:i/>
          <w:sz w:val="40"/>
        </w:rPr>
        <w:t>長春</w:t>
      </w:r>
      <w:r w:rsidR="009B561B" w:rsidRPr="00A71EBA">
        <w:rPr>
          <w:rFonts w:ascii="標楷體" w:eastAsia="標楷體" w:hAnsi="標楷體" w:hint="eastAsia"/>
          <w:b/>
          <w:bCs/>
          <w:i/>
          <w:sz w:val="40"/>
        </w:rPr>
        <w:t>職業高爾夫協會</w:t>
      </w:r>
      <w:r w:rsidR="001E3968" w:rsidRPr="00A71EBA">
        <w:rPr>
          <w:rFonts w:ascii="標楷體" w:eastAsia="標楷體" w:hAnsi="標楷體" w:hint="eastAsia"/>
          <w:b/>
          <w:bCs/>
          <w:i/>
          <w:sz w:val="40"/>
        </w:rPr>
        <w:t>敬啟</w:t>
      </w:r>
    </w:p>
    <w:p w:rsidR="002E5E98" w:rsidRDefault="002E5E98" w:rsidP="002E5E98">
      <w:pPr>
        <w:rPr>
          <w:rFonts w:ascii="新細明體" w:hAnsi="新細明體"/>
          <w:b/>
          <w:bCs/>
          <w:sz w:val="36"/>
          <w:u w:val="thick"/>
        </w:rPr>
      </w:pPr>
    </w:p>
    <w:p w:rsidR="002E5E98" w:rsidRDefault="002E5E98">
      <w:pPr>
        <w:jc w:val="center"/>
        <w:rPr>
          <w:rFonts w:ascii="新細明體" w:hAnsi="新細明體"/>
          <w:b/>
          <w:bCs/>
          <w:sz w:val="36"/>
          <w:u w:val="thick"/>
        </w:rPr>
      </w:pPr>
    </w:p>
    <w:p w:rsidR="009B561B" w:rsidRPr="00A01182" w:rsidRDefault="009B561B">
      <w:pPr>
        <w:jc w:val="center"/>
        <w:rPr>
          <w:rFonts w:ascii="新細明體" w:hAnsi="新細明體"/>
          <w:sz w:val="36"/>
          <w:u w:val="thick"/>
        </w:rPr>
      </w:pPr>
      <w:r w:rsidRPr="00A01182">
        <w:rPr>
          <w:rFonts w:ascii="新細明體" w:hAnsi="新細明體" w:hint="eastAsia"/>
          <w:b/>
          <w:bCs/>
          <w:sz w:val="36"/>
          <w:u w:val="thick"/>
        </w:rPr>
        <w:lastRenderedPageBreak/>
        <w:t>台灣</w:t>
      </w:r>
      <w:r w:rsidR="00A01182" w:rsidRPr="00A01182">
        <w:rPr>
          <w:rFonts w:ascii="新細明體" w:hAnsi="新細明體" w:hint="eastAsia"/>
          <w:b/>
          <w:sz w:val="36"/>
          <w:u w:val="thick"/>
        </w:rPr>
        <w:t>長春</w:t>
      </w:r>
      <w:r w:rsidRPr="00A01182">
        <w:rPr>
          <w:rFonts w:ascii="新細明體" w:hAnsi="新細明體" w:hint="eastAsia"/>
          <w:b/>
          <w:bCs/>
          <w:sz w:val="36"/>
          <w:u w:val="thick"/>
        </w:rPr>
        <w:t>職業高爾夫協會</w:t>
      </w:r>
      <w:r w:rsidRPr="00A01182">
        <w:rPr>
          <w:rFonts w:ascii="新細明體" w:hAnsi="新細明體" w:hint="eastAsia"/>
          <w:b/>
          <w:sz w:val="36"/>
          <w:u w:val="thick"/>
        </w:rPr>
        <w:t>職業選手</w:t>
      </w:r>
      <w:r w:rsidR="00A71EBA">
        <w:rPr>
          <w:rFonts w:ascii="新細明體" w:hAnsi="新細明體" w:hint="eastAsia"/>
          <w:b/>
          <w:sz w:val="36"/>
          <w:u w:val="thick"/>
        </w:rPr>
        <w:t>102-1</w:t>
      </w:r>
      <w:r w:rsidRPr="00A01182">
        <w:rPr>
          <w:rFonts w:ascii="新細明體" w:hAnsi="新細明體" w:hint="eastAsia"/>
          <w:b/>
          <w:bCs/>
          <w:sz w:val="36"/>
          <w:u w:val="thick"/>
        </w:rPr>
        <w:t>會員入會報名申請表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8"/>
        <w:gridCol w:w="2447"/>
        <w:gridCol w:w="1223"/>
        <w:gridCol w:w="1224"/>
        <w:gridCol w:w="128"/>
        <w:gridCol w:w="840"/>
        <w:gridCol w:w="255"/>
        <w:gridCol w:w="2133"/>
      </w:tblGrid>
      <w:tr w:rsidR="009B561B" w:rsidRPr="00A01182" w:rsidTr="00D52A81">
        <w:trPr>
          <w:cantSplit/>
          <w:trHeight w:val="503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</w:rPr>
            </w:pPr>
            <w:r w:rsidRPr="00A01182">
              <w:rPr>
                <w:rFonts w:ascii="新細明體" w:hAnsi="新細明體" w:hint="eastAsia"/>
              </w:rPr>
              <w:t>相片黏貼處</w:t>
            </w:r>
          </w:p>
        </w:tc>
        <w:tc>
          <w:tcPr>
            <w:tcW w:w="2447" w:type="dxa"/>
            <w:tcBorders>
              <w:top w:val="double" w:sz="4" w:space="0" w:color="auto"/>
              <w:left w:val="nil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姓    名</w:t>
            </w:r>
          </w:p>
        </w:tc>
        <w:tc>
          <w:tcPr>
            <w:tcW w:w="1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  <w:sz w:val="32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22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B" w:rsidRPr="00A01182" w:rsidRDefault="009B561B" w:rsidP="00EC6C9E">
            <w:pPr>
              <w:jc w:val="center"/>
              <w:rPr>
                <w:rFonts w:ascii="新細明體" w:hAnsi="新細明體"/>
                <w:sz w:val="32"/>
              </w:rPr>
            </w:pPr>
            <w:r w:rsidRPr="00A01182">
              <w:rPr>
                <w:rFonts w:ascii="新細明體" w:hAnsi="新細明體" w:hint="eastAsia"/>
                <w:sz w:val="32"/>
              </w:rPr>
              <w:t>性   別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  <w:sz w:val="32"/>
              </w:rPr>
            </w:pPr>
            <w:r w:rsidRPr="00A01182">
              <w:rPr>
                <w:rFonts w:ascii="新細明體" w:hAnsi="新細明體" w:hint="eastAsia"/>
                <w:sz w:val="32"/>
              </w:rPr>
              <w:t xml:space="preserve">     男    </w:t>
            </w:r>
          </w:p>
        </w:tc>
      </w:tr>
      <w:tr w:rsidR="009B561B" w:rsidRPr="00A01182" w:rsidTr="00D52A81">
        <w:trPr>
          <w:cantSplit/>
          <w:trHeight w:val="503"/>
        </w:trPr>
        <w:tc>
          <w:tcPr>
            <w:tcW w:w="241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出生日期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sz w:val="32"/>
              </w:rPr>
            </w:pPr>
            <w:r w:rsidRPr="00A01182">
              <w:rPr>
                <w:rFonts w:ascii="新細明體" w:hAnsi="新細明體" w:hint="eastAsia"/>
                <w:sz w:val="32"/>
              </w:rPr>
              <w:t xml:space="preserve">  年   月   日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B" w:rsidRPr="00A01182" w:rsidRDefault="00DF1BEC" w:rsidP="00EC6C9E">
            <w:pPr>
              <w:jc w:val="center"/>
              <w:rPr>
                <w:rFonts w:ascii="新細明體" w:hAnsi="新細明體"/>
                <w:sz w:val="32"/>
              </w:rPr>
            </w:pPr>
            <w:r w:rsidRPr="00EC6C9E">
              <w:rPr>
                <w:rFonts w:ascii="新細明體" w:hAnsi="新細明體" w:hint="eastAsia"/>
                <w:sz w:val="32"/>
                <w:szCs w:val="32"/>
              </w:rPr>
              <w:t>學</w:t>
            </w:r>
            <w:r>
              <w:rPr>
                <w:rFonts w:ascii="新細明體" w:hAnsi="新細明體" w:hint="eastAsia"/>
                <w:sz w:val="32"/>
                <w:szCs w:val="32"/>
              </w:rPr>
              <w:t xml:space="preserve">   </w:t>
            </w:r>
            <w:r w:rsidRPr="00EC6C9E">
              <w:rPr>
                <w:rFonts w:ascii="新細明體" w:hAnsi="新細明體" w:hint="eastAsia"/>
                <w:sz w:val="32"/>
                <w:szCs w:val="32"/>
              </w:rPr>
              <w:t>歷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  <w:sz w:val="32"/>
              </w:rPr>
            </w:pPr>
          </w:p>
        </w:tc>
      </w:tr>
      <w:tr w:rsidR="00DF1BEC" w:rsidRPr="00A01182" w:rsidTr="00D52A81">
        <w:trPr>
          <w:cantSplit/>
          <w:trHeight w:val="503"/>
        </w:trPr>
        <w:tc>
          <w:tcPr>
            <w:tcW w:w="2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BEC" w:rsidRPr="00A01182" w:rsidRDefault="00DF1BEC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DF1BEC" w:rsidRPr="00A01182" w:rsidRDefault="00DF1BEC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身份證號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BEC" w:rsidRPr="00A01182" w:rsidRDefault="00DF1BEC">
            <w:pPr>
              <w:rPr>
                <w:rFonts w:ascii="新細明體" w:hAnsi="新細明體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1BEC" w:rsidRPr="00A01182" w:rsidRDefault="00DF1BEC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521"/>
        </w:trPr>
        <w:tc>
          <w:tcPr>
            <w:tcW w:w="2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EC6C9E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>
              <w:rPr>
                <w:rFonts w:ascii="新細明體" w:hAnsi="新細明體" w:hint="eastAsia"/>
                <w:w w:val="200"/>
                <w:sz w:val="28"/>
              </w:rPr>
              <w:t>E - mail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559"/>
        </w:trPr>
        <w:tc>
          <w:tcPr>
            <w:tcW w:w="2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經    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503"/>
        </w:trPr>
        <w:tc>
          <w:tcPr>
            <w:tcW w:w="2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通訊地址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503"/>
        </w:trPr>
        <w:tc>
          <w:tcPr>
            <w:tcW w:w="2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住家電話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  <w:r w:rsidRPr="00A01182">
              <w:rPr>
                <w:rFonts w:ascii="新細明體" w:hAnsi="新細明體" w:hint="eastAsia"/>
                <w:sz w:val="28"/>
              </w:rPr>
              <w:t>傳 真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503"/>
        </w:trPr>
        <w:tc>
          <w:tcPr>
            <w:tcW w:w="2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9B561B" w:rsidRPr="00A01182" w:rsidRDefault="009B561B">
            <w:pPr>
              <w:jc w:val="center"/>
              <w:rPr>
                <w:rFonts w:ascii="新細明體" w:hAnsi="新細明體"/>
                <w:w w:val="200"/>
                <w:sz w:val="28"/>
              </w:rPr>
            </w:pPr>
            <w:r w:rsidRPr="00A01182">
              <w:rPr>
                <w:rFonts w:ascii="新細明體" w:hAnsi="新細明體" w:hint="eastAsia"/>
                <w:w w:val="200"/>
                <w:sz w:val="28"/>
              </w:rPr>
              <w:t>公司電話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  <w:sz w:val="28"/>
              </w:rPr>
            </w:pPr>
            <w:r w:rsidRPr="00A01182">
              <w:rPr>
                <w:rFonts w:ascii="新細明體" w:hAnsi="新細明體" w:hint="eastAsia"/>
                <w:sz w:val="28"/>
              </w:rPr>
              <w:t>手 機</w:t>
            </w: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B561B" w:rsidRPr="00A01182" w:rsidRDefault="009B561B">
            <w:pPr>
              <w:rPr>
                <w:rFonts w:ascii="新細明體" w:hAnsi="新細明體"/>
              </w:rPr>
            </w:pPr>
          </w:p>
        </w:tc>
      </w:tr>
      <w:tr w:rsidR="009B561B" w:rsidRPr="00A01182" w:rsidTr="00D52A81">
        <w:trPr>
          <w:cantSplit/>
          <w:trHeight w:val="8295"/>
        </w:trPr>
        <w:tc>
          <w:tcPr>
            <w:tcW w:w="1066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61B" w:rsidRPr="00A01182" w:rsidRDefault="009B561B">
            <w:pPr>
              <w:pStyle w:val="a5"/>
              <w:jc w:val="center"/>
              <w:rPr>
                <w:rFonts w:ascii="新細明體" w:eastAsia="新細明體" w:hAnsi="新細明體"/>
                <w:sz w:val="16"/>
              </w:rPr>
            </w:pPr>
          </w:p>
          <w:p w:rsidR="009B561B" w:rsidRPr="00A01182" w:rsidRDefault="009B561B">
            <w:pPr>
              <w:pStyle w:val="a5"/>
              <w:jc w:val="center"/>
              <w:rPr>
                <w:rFonts w:ascii="新細明體" w:eastAsia="新細明體" w:hAnsi="新細明體"/>
                <w:sz w:val="32"/>
              </w:rPr>
            </w:pPr>
            <w:r w:rsidRPr="00A01182">
              <w:rPr>
                <w:rFonts w:ascii="新細明體" w:eastAsia="新細明體" w:hAnsi="新細明體" w:hint="eastAsia"/>
                <w:sz w:val="32"/>
              </w:rPr>
              <w:t>申請書</w:t>
            </w:r>
          </w:p>
          <w:p w:rsidR="009B561B" w:rsidRPr="00A01182" w:rsidRDefault="009B561B">
            <w:pPr>
              <w:pStyle w:val="a5"/>
              <w:jc w:val="center"/>
              <w:rPr>
                <w:rFonts w:ascii="新細明體" w:eastAsia="新細明體" w:hAnsi="新細明體"/>
                <w:sz w:val="16"/>
              </w:rPr>
            </w:pPr>
          </w:p>
          <w:p w:rsidR="009B561B" w:rsidRPr="00A01182" w:rsidRDefault="009B561B">
            <w:pPr>
              <w:pStyle w:val="a5"/>
              <w:rPr>
                <w:rFonts w:ascii="新細明體" w:eastAsia="新細明體" w:hAnsi="新細明體"/>
              </w:rPr>
            </w:pPr>
            <w:r w:rsidRPr="00A01182">
              <w:rPr>
                <w:rFonts w:ascii="新細明體" w:eastAsia="新細明體" w:hAnsi="新細明體" w:hint="eastAsia"/>
                <w:sz w:val="26"/>
              </w:rPr>
              <w:t>貴會舉辦會員入會測驗之相關規定，申請人如有違反時願無異議接受處分，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single"/>
              </w:rPr>
              <w:t>附上報名費新台幣參萬</w:t>
            </w:r>
            <w:r w:rsidR="00A01182">
              <w:rPr>
                <w:rFonts w:ascii="新細明體" w:eastAsia="新細明體" w:hAnsi="新細明體" w:hint="eastAsia"/>
                <w:b/>
                <w:bCs/>
                <w:u w:val="single"/>
              </w:rPr>
              <w:t>陸仟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single"/>
              </w:rPr>
              <w:t>元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double"/>
              </w:rPr>
              <w:t>NT$3</w:t>
            </w:r>
            <w:r w:rsidR="00A01182">
              <w:rPr>
                <w:rFonts w:ascii="新細明體" w:eastAsia="新細明體" w:hAnsi="新細明體" w:hint="eastAsia"/>
                <w:b/>
                <w:bCs/>
                <w:u w:val="double"/>
              </w:rPr>
              <w:t>6,0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double"/>
              </w:rPr>
              <w:t>00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single"/>
              </w:rPr>
              <w:t>收據</w:t>
            </w:r>
            <w:r w:rsidRPr="00A01182">
              <w:rPr>
                <w:rFonts w:ascii="新細明體" w:eastAsia="新細明體" w:hAnsi="新細明體" w:hint="eastAsia"/>
                <w:sz w:val="26"/>
              </w:rPr>
              <w:t>及最近三個月彩色相片一吋一張（貼至報名表上），</w:t>
            </w:r>
            <w:r w:rsidRPr="00A01182">
              <w:rPr>
                <w:rFonts w:ascii="新細明體" w:eastAsia="新細明體" w:hAnsi="新細明體" w:hint="eastAsia"/>
                <w:sz w:val="27"/>
              </w:rPr>
              <w:t>及</w:t>
            </w:r>
            <w:r w:rsidRPr="00A01182">
              <w:rPr>
                <w:rFonts w:ascii="新細明體" w:eastAsia="新細明體" w:hAnsi="新細明體" w:hint="eastAsia"/>
                <w:b/>
                <w:bCs/>
                <w:u w:val="thick"/>
              </w:rPr>
              <w:t>身份證影印本</w:t>
            </w:r>
            <w:r w:rsidRPr="00A01182">
              <w:rPr>
                <w:rFonts w:ascii="新細明體" w:eastAsia="新細明體" w:hAnsi="新細明體" w:hint="eastAsia"/>
                <w:sz w:val="27"/>
              </w:rPr>
              <w:t>，</w:t>
            </w:r>
            <w:r w:rsidRPr="00A01182">
              <w:rPr>
                <w:rFonts w:ascii="新細明體" w:eastAsia="新細明體" w:hAnsi="新細明體" w:hint="eastAsia"/>
                <w:sz w:val="26"/>
              </w:rPr>
              <w:t>敬請准予報名參加</w:t>
            </w:r>
            <w:r w:rsidRPr="00A01182">
              <w:rPr>
                <w:rFonts w:ascii="新細明體" w:eastAsia="新細明體" w:hAnsi="新細明體" w:hint="eastAsia"/>
              </w:rPr>
              <w:t>。【報名後不得以任何理由要求退費】。</w:t>
            </w:r>
          </w:p>
          <w:p w:rsidR="009B561B" w:rsidRPr="00A01182" w:rsidRDefault="009B561B">
            <w:pPr>
              <w:pStyle w:val="a5"/>
              <w:ind w:firstLineChars="700" w:firstLine="1962"/>
              <w:rPr>
                <w:rFonts w:ascii="新細明體" w:eastAsia="新細明體" w:hAnsi="新細明體"/>
                <w:b/>
                <w:bCs/>
              </w:rPr>
            </w:pPr>
            <w:r w:rsidRPr="00A01182">
              <w:rPr>
                <w:rFonts w:ascii="新細明體" w:eastAsia="新細明體" w:hAnsi="新細明體" w:hint="eastAsia"/>
                <w:b/>
                <w:bCs/>
              </w:rPr>
              <w:t>報名後請來電確認，不另行通知。TEL</w:t>
            </w:r>
            <w:r w:rsidRPr="00A01182">
              <w:rPr>
                <w:rFonts w:ascii="新細明體" w:eastAsia="新細明體" w:hAnsi="新細明體"/>
                <w:b/>
                <w:bCs/>
              </w:rPr>
              <w:t>: (02)2</w:t>
            </w:r>
            <w:r w:rsidR="00A01182">
              <w:rPr>
                <w:rFonts w:ascii="新細明體" w:eastAsia="新細明體" w:hAnsi="新細明體" w:hint="eastAsia"/>
                <w:b/>
                <w:bCs/>
              </w:rPr>
              <w:t>595</w:t>
            </w:r>
            <w:r w:rsidR="00A01182">
              <w:rPr>
                <w:rFonts w:ascii="新細明體" w:eastAsia="新細明體" w:hAnsi="新細明體"/>
                <w:b/>
                <w:bCs/>
              </w:rPr>
              <w:t>-</w:t>
            </w:r>
            <w:r w:rsidR="00A01182">
              <w:rPr>
                <w:rFonts w:ascii="新細明體" w:eastAsia="新細明體" w:hAnsi="新細明體" w:hint="eastAsia"/>
                <w:b/>
                <w:bCs/>
              </w:rPr>
              <w:t>8036</w:t>
            </w:r>
            <w:r w:rsidR="009E547F">
              <w:rPr>
                <w:rFonts w:ascii="新細明體" w:eastAsia="新細明體" w:hAnsi="新細明體" w:hint="eastAsia"/>
                <w:b/>
                <w:bCs/>
              </w:rPr>
              <w:t>-7</w:t>
            </w:r>
          </w:p>
          <w:p w:rsidR="008C5818" w:rsidRPr="008C5818" w:rsidRDefault="002E5E98" w:rsidP="008C581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E5E98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4415790</wp:posOffset>
                  </wp:positionV>
                  <wp:extent cx="855345" cy="838200"/>
                  <wp:effectExtent l="19050" t="0" r="1905" b="0"/>
                  <wp:wrapThrough wrapText="bothSides">
                    <wp:wrapPolygon edited="0">
                      <wp:start x="-481" y="0"/>
                      <wp:lineTo x="-481" y="21109"/>
                      <wp:lineTo x="21648" y="21109"/>
                      <wp:lineTo x="21648" y="0"/>
                      <wp:lineTo x="-481" y="0"/>
                    </wp:wrapPolygon>
                  </wp:wrapThrough>
                  <wp:docPr id="4" name="圖片 6" descr="長春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長春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5818" w:rsidRPr="008C5818">
              <w:rPr>
                <w:rFonts w:ascii="標楷體" w:eastAsia="標楷體" w:hAnsi="標楷體" w:hint="eastAsia"/>
                <w:b/>
                <w:sz w:val="40"/>
                <w:szCs w:val="40"/>
              </w:rPr>
              <w:t>此致</w:t>
            </w:r>
          </w:p>
          <w:p w:rsidR="008C5818" w:rsidRPr="008C5818" w:rsidRDefault="002E5E98" w:rsidP="002E5E98">
            <w:pPr>
              <w:tabs>
                <w:tab w:val="left" w:pos="495"/>
              </w:tabs>
              <w:rPr>
                <w:rFonts w:eastAsia="全真顏體"/>
                <w:sz w:val="16"/>
                <w:szCs w:val="16"/>
              </w:rPr>
            </w:pPr>
            <w:r>
              <w:rPr>
                <w:rFonts w:eastAsia="全真顏體"/>
                <w:sz w:val="16"/>
                <w:szCs w:val="16"/>
              </w:rPr>
              <w:tab/>
            </w:r>
          </w:p>
          <w:p w:rsidR="008C5818" w:rsidRDefault="008C5818" w:rsidP="008C5818">
            <w:pPr>
              <w:jc w:val="center"/>
              <w:rPr>
                <w:rFonts w:eastAsia="全真顏體"/>
                <w:b/>
                <w:w w:val="150"/>
                <w:sz w:val="32"/>
              </w:rPr>
            </w:pPr>
            <w:r>
              <w:rPr>
                <w:rFonts w:eastAsia="全真顏體" w:hint="eastAsia"/>
                <w:sz w:val="32"/>
              </w:rPr>
              <w:t xml:space="preserve"> </w:t>
            </w:r>
            <w:r w:rsidRPr="00C06E46">
              <w:rPr>
                <w:rFonts w:eastAsia="全真顏體" w:hint="eastAsia"/>
                <w:b/>
                <w:w w:val="150"/>
                <w:sz w:val="32"/>
              </w:rPr>
              <w:t>台灣長春職業高爾夫協會</w:t>
            </w:r>
          </w:p>
          <w:p w:rsidR="008C5818" w:rsidRPr="00C06E46" w:rsidRDefault="008C5818" w:rsidP="008C5818">
            <w:pPr>
              <w:jc w:val="center"/>
              <w:rPr>
                <w:rFonts w:eastAsia="全真顏體"/>
                <w:b/>
                <w:w w:val="150"/>
                <w:sz w:val="32"/>
              </w:rPr>
            </w:pPr>
          </w:p>
          <w:p w:rsidR="008C5818" w:rsidRPr="00D94BFA" w:rsidRDefault="008C5818" w:rsidP="008C5818">
            <w:pPr>
              <w:ind w:firstLineChars="50" w:firstLine="160"/>
              <w:rPr>
                <w:rFonts w:eastAsia="全真顏體"/>
                <w:sz w:val="36"/>
                <w:szCs w:val="36"/>
              </w:rPr>
            </w:pPr>
            <w:r>
              <w:rPr>
                <w:rFonts w:eastAsia="全真顏體" w:hint="eastAsia"/>
                <w:sz w:val="32"/>
              </w:rPr>
              <w:t xml:space="preserve">  </w:t>
            </w:r>
            <w:r w:rsidRPr="00D94BFA">
              <w:rPr>
                <w:rFonts w:eastAsia="全真顏體" w:hint="eastAsia"/>
                <w:sz w:val="36"/>
                <w:szCs w:val="36"/>
              </w:rPr>
              <w:t>(</w:t>
            </w:r>
            <w:r w:rsidRPr="00D94BF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請注意：2011年度 帳號、戶名、地址已變更請小心填寫勿錯誤</w:t>
            </w:r>
            <w:r w:rsidRPr="00D94BFA">
              <w:rPr>
                <w:rFonts w:ascii="標楷體" w:eastAsia="標楷體" w:hAnsi="標楷體" w:hint="eastAsia"/>
                <w:b/>
                <w:sz w:val="36"/>
                <w:szCs w:val="36"/>
              </w:rPr>
              <w:t>！</w:t>
            </w:r>
            <w:r w:rsidRPr="00D94BFA">
              <w:rPr>
                <w:rFonts w:eastAsia="全真顏體" w:hint="eastAsia"/>
                <w:sz w:val="36"/>
                <w:szCs w:val="36"/>
              </w:rPr>
              <w:t>)</w:t>
            </w:r>
          </w:p>
          <w:p w:rsidR="008C5818" w:rsidRDefault="008C5818" w:rsidP="008C5818">
            <w:pPr>
              <w:ind w:firstLineChars="200" w:firstLine="641"/>
              <w:rPr>
                <w:rFonts w:eastAsia="全真顏體"/>
                <w:b/>
                <w:sz w:val="32"/>
              </w:rPr>
            </w:pPr>
            <w:r w:rsidRPr="00AB45F6">
              <w:rPr>
                <w:rFonts w:ascii="標楷體" w:eastAsia="標楷體" w:hAnsi="標楷體" w:hint="eastAsia"/>
                <w:b/>
                <w:sz w:val="32"/>
              </w:rPr>
              <w:t>帳號：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AB45F6">
              <w:rPr>
                <w:rFonts w:ascii="標楷體" w:eastAsia="標楷體" w:hAnsi="標楷體" w:hint="eastAsia"/>
                <w:b/>
                <w:sz w:val="32"/>
              </w:rPr>
              <w:t>華南銀行-</w:t>
            </w:r>
            <w:r w:rsidR="00D5595B">
              <w:rPr>
                <w:rFonts w:ascii="標楷體" w:eastAsia="標楷體" w:hAnsi="標楷體" w:hint="eastAsia"/>
                <w:b/>
                <w:sz w:val="32"/>
              </w:rPr>
              <w:t>大同</w:t>
            </w:r>
            <w:r w:rsidRPr="00AB45F6">
              <w:rPr>
                <w:rFonts w:ascii="標楷體" w:eastAsia="標楷體" w:hAnsi="標楷體" w:hint="eastAsia"/>
                <w:b/>
                <w:sz w:val="32"/>
              </w:rPr>
              <w:t>分行</w:t>
            </w:r>
            <w:r w:rsidRPr="00AB45F6">
              <w:rPr>
                <w:rFonts w:eastAsia="全真顏體" w:hint="eastAsia"/>
                <w:b/>
                <w:sz w:val="32"/>
              </w:rPr>
              <w:t xml:space="preserve">  </w:t>
            </w:r>
          </w:p>
          <w:p w:rsidR="008C5818" w:rsidRPr="00C06E46" w:rsidRDefault="00D5595B" w:rsidP="008C5818">
            <w:pPr>
              <w:ind w:firstLineChars="500" w:firstLine="1802"/>
              <w:rPr>
                <w:rFonts w:eastAsia="全真顏體"/>
                <w:b/>
                <w:sz w:val="36"/>
                <w:szCs w:val="36"/>
              </w:rPr>
            </w:pPr>
            <w:r>
              <w:rPr>
                <w:rFonts w:eastAsia="全真顏體" w:hint="eastAsia"/>
                <w:b/>
                <w:sz w:val="36"/>
                <w:szCs w:val="36"/>
              </w:rPr>
              <w:t>114-10-011933-6</w:t>
            </w:r>
          </w:p>
          <w:p w:rsidR="008C5818" w:rsidRPr="00AB45F6" w:rsidRDefault="008C5818" w:rsidP="008C5818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eastAsia="全真顏體" w:hint="eastAsia"/>
                <w:sz w:val="32"/>
              </w:rPr>
              <w:t xml:space="preserve">   </w:t>
            </w:r>
            <w:r w:rsidRPr="00AB45F6">
              <w:rPr>
                <w:rFonts w:ascii="標楷體" w:eastAsia="標楷體" w:hAnsi="標楷體" w:hint="eastAsia"/>
                <w:b/>
                <w:sz w:val="32"/>
              </w:rPr>
              <w:t xml:space="preserve"> 戶名：台灣長春職業高爾夫協會</w:t>
            </w:r>
          </w:p>
          <w:p w:rsidR="009B561B" w:rsidRDefault="009B561B">
            <w:pPr>
              <w:rPr>
                <w:rFonts w:ascii="新細明體" w:hAnsi="新細明體"/>
                <w:sz w:val="28"/>
                <w:u w:val="single"/>
              </w:rPr>
            </w:pPr>
          </w:p>
          <w:p w:rsidR="00574A69" w:rsidRPr="008C5818" w:rsidRDefault="00574A69">
            <w:pPr>
              <w:rPr>
                <w:rFonts w:ascii="新細明體" w:hAnsi="新細明體"/>
                <w:sz w:val="28"/>
                <w:u w:val="single"/>
              </w:rPr>
            </w:pPr>
          </w:p>
          <w:p w:rsidR="009B561B" w:rsidRPr="00A01182" w:rsidRDefault="009B561B">
            <w:pPr>
              <w:rPr>
                <w:rFonts w:ascii="新細明體" w:hAnsi="新細明體"/>
                <w:sz w:val="28"/>
                <w:u w:val="single"/>
              </w:rPr>
            </w:pPr>
            <w:r w:rsidRPr="00A01182">
              <w:rPr>
                <w:rFonts w:ascii="新細明體" w:hAnsi="新細明體" w:hint="eastAsia"/>
                <w:sz w:val="28"/>
                <w:u w:val="single"/>
              </w:rPr>
              <w:t xml:space="preserve">申請人：                                    </w:t>
            </w:r>
            <w:r w:rsidR="00A71EBA">
              <w:rPr>
                <w:rFonts w:ascii="新細明體" w:hAnsi="新細明體" w:hint="eastAsia"/>
                <w:sz w:val="28"/>
                <w:u w:val="single"/>
              </w:rPr>
              <w:t>簽名或蓋章（霧峰</w:t>
            </w:r>
            <w:r w:rsidRPr="00A01182">
              <w:rPr>
                <w:rFonts w:ascii="新細明體" w:hAnsi="新細明體" w:hint="eastAsia"/>
                <w:sz w:val="28"/>
                <w:u w:val="single"/>
              </w:rPr>
              <w:t>球場）</w:t>
            </w:r>
            <w:r w:rsidR="00A71EBA">
              <w:rPr>
                <w:rFonts w:ascii="新細明體" w:hAnsi="新細明體" w:hint="eastAsia"/>
                <w:sz w:val="28"/>
                <w:u w:val="single"/>
              </w:rPr>
              <w:t>102-1</w:t>
            </w:r>
          </w:p>
          <w:p w:rsidR="009B561B" w:rsidRPr="00A01182" w:rsidRDefault="009B561B">
            <w:pPr>
              <w:rPr>
                <w:rFonts w:ascii="新細明體" w:hAnsi="新細明體"/>
                <w:sz w:val="28"/>
              </w:rPr>
            </w:pPr>
          </w:p>
          <w:p w:rsidR="009B561B" w:rsidRPr="00A01182" w:rsidRDefault="009B561B">
            <w:pPr>
              <w:rPr>
                <w:rFonts w:ascii="新細明體" w:hAnsi="新細明體"/>
                <w:sz w:val="28"/>
              </w:rPr>
            </w:pPr>
          </w:p>
          <w:p w:rsidR="009B561B" w:rsidRPr="00A01182" w:rsidRDefault="009B561B">
            <w:pPr>
              <w:rPr>
                <w:rFonts w:ascii="新細明體" w:hAnsi="新細明體"/>
                <w:sz w:val="28"/>
                <w:u w:val="single"/>
              </w:rPr>
            </w:pPr>
          </w:p>
          <w:p w:rsidR="009B561B" w:rsidRPr="00A01182" w:rsidRDefault="009B561B">
            <w:pPr>
              <w:rPr>
                <w:rFonts w:ascii="新細明體" w:hAnsi="新細明體"/>
                <w:u w:val="single"/>
              </w:rPr>
            </w:pPr>
            <w:r w:rsidRPr="00A01182">
              <w:rPr>
                <w:rFonts w:ascii="新細明體" w:hAnsi="新細明體" w:hint="eastAsia"/>
                <w:sz w:val="28"/>
                <w:u w:val="single"/>
              </w:rPr>
              <w:t>推薦人 ：                                   簽名或蓋章</w:t>
            </w:r>
          </w:p>
          <w:p w:rsidR="009B561B" w:rsidRPr="00A01182" w:rsidRDefault="009B561B">
            <w:pPr>
              <w:rPr>
                <w:rFonts w:ascii="新細明體" w:hAnsi="新細明體"/>
              </w:rPr>
            </w:pPr>
          </w:p>
          <w:p w:rsidR="009B561B" w:rsidRPr="00A01182" w:rsidRDefault="009B561B">
            <w:pPr>
              <w:rPr>
                <w:rFonts w:ascii="新細明體" w:hAnsi="新細明體"/>
                <w:w w:val="200"/>
                <w:sz w:val="36"/>
              </w:rPr>
            </w:pPr>
          </w:p>
          <w:p w:rsidR="009B561B" w:rsidRPr="00A01182" w:rsidRDefault="009B561B" w:rsidP="002E5E98">
            <w:pPr>
              <w:ind w:firstLineChars="100" w:firstLine="720"/>
              <w:rPr>
                <w:rFonts w:ascii="新細明體" w:hAnsi="新細明體"/>
                <w:sz w:val="32"/>
              </w:rPr>
            </w:pPr>
            <w:r w:rsidRPr="00A01182">
              <w:rPr>
                <w:rFonts w:ascii="新細明體" w:hAnsi="新細明體" w:hint="eastAsia"/>
                <w:w w:val="200"/>
                <w:sz w:val="36"/>
              </w:rPr>
              <w:t xml:space="preserve">中華民國 </w:t>
            </w:r>
            <w:r w:rsidR="00A71EBA">
              <w:rPr>
                <w:rFonts w:ascii="新細明體" w:hAnsi="新細明體" w:hint="eastAsia"/>
                <w:w w:val="200"/>
                <w:sz w:val="36"/>
              </w:rPr>
              <w:t>102</w:t>
            </w:r>
            <w:r w:rsidRPr="00A01182">
              <w:rPr>
                <w:rFonts w:ascii="新細明體" w:hAnsi="新細明體" w:hint="eastAsia"/>
                <w:w w:val="200"/>
                <w:sz w:val="36"/>
              </w:rPr>
              <w:t xml:space="preserve"> 年   月   日</w:t>
            </w:r>
          </w:p>
        </w:tc>
      </w:tr>
    </w:tbl>
    <w:p w:rsidR="009B561B" w:rsidRPr="00A01182" w:rsidRDefault="009B561B" w:rsidP="00A01182">
      <w:pPr>
        <w:rPr>
          <w:rFonts w:ascii="新細明體" w:hAnsi="新細明體"/>
        </w:rPr>
      </w:pPr>
    </w:p>
    <w:sectPr w:rsidR="009B561B" w:rsidRPr="00A01182" w:rsidSect="00135E32">
      <w:headerReference w:type="even" r:id="rId12"/>
      <w:footerReference w:type="even" r:id="rId13"/>
      <w:pgSz w:w="11906" w:h="16838" w:code="9"/>
      <w:pgMar w:top="284" w:right="624" w:bottom="142" w:left="567" w:header="851" w:footer="87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FA" w:rsidRDefault="004B65FA">
      <w:r>
        <w:separator/>
      </w:r>
    </w:p>
  </w:endnote>
  <w:endnote w:type="continuationSeparator" w:id="1">
    <w:p w:rsidR="004B65FA" w:rsidRDefault="004B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5B" w:rsidRDefault="001717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59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95B">
      <w:rPr>
        <w:rStyle w:val="a7"/>
        <w:noProof/>
      </w:rPr>
      <w:t>1</w:t>
    </w:r>
    <w:r>
      <w:rPr>
        <w:rStyle w:val="a7"/>
      </w:rPr>
      <w:fldChar w:fldCharType="end"/>
    </w:r>
  </w:p>
  <w:p w:rsidR="00D5595B" w:rsidRDefault="00D559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FA" w:rsidRDefault="004B65FA">
      <w:r>
        <w:separator/>
      </w:r>
    </w:p>
  </w:footnote>
  <w:footnote w:type="continuationSeparator" w:id="1">
    <w:p w:rsidR="004B65FA" w:rsidRDefault="004B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5B" w:rsidRDefault="0017171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59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595B" w:rsidRDefault="00D5595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15"/>
    <w:multiLevelType w:val="hybridMultilevel"/>
    <w:tmpl w:val="9FC6DF56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1C4895"/>
    <w:multiLevelType w:val="hybridMultilevel"/>
    <w:tmpl w:val="9D9C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6B6522"/>
    <w:multiLevelType w:val="singleLevel"/>
    <w:tmpl w:val="374855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00"/>
      </w:pPr>
      <w:rPr>
        <w:rFonts w:hint="default"/>
      </w:rPr>
    </w:lvl>
  </w:abstractNum>
  <w:abstractNum w:abstractNumId="3">
    <w:nsid w:val="0FE207D8"/>
    <w:multiLevelType w:val="hybridMultilevel"/>
    <w:tmpl w:val="148CC3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0E36A3"/>
    <w:multiLevelType w:val="singleLevel"/>
    <w:tmpl w:val="B9324BF2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19F63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1A101D99"/>
    <w:multiLevelType w:val="singleLevel"/>
    <w:tmpl w:val="759A344A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00"/>
      </w:pPr>
      <w:rPr>
        <w:rFonts w:hint="default"/>
      </w:rPr>
    </w:lvl>
  </w:abstractNum>
  <w:abstractNum w:abstractNumId="7">
    <w:nsid w:val="20510A79"/>
    <w:multiLevelType w:val="hybridMultilevel"/>
    <w:tmpl w:val="029205B8"/>
    <w:lvl w:ilvl="0" w:tplc="65447DCA">
      <w:start w:val="1"/>
      <w:numFmt w:val="taiwaneseCountingThousand"/>
      <w:lvlText w:val="%1."/>
      <w:lvlJc w:val="left"/>
      <w:pPr>
        <w:tabs>
          <w:tab w:val="num" w:pos="4165"/>
        </w:tabs>
        <w:ind w:left="41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4625D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E280E012">
      <w:start w:val="6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D25082"/>
    <w:multiLevelType w:val="hybridMultilevel"/>
    <w:tmpl w:val="BA6077E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24F5786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0">
    <w:nsid w:val="2BCC59E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2D2650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F2443C0"/>
    <w:multiLevelType w:val="hybridMultilevel"/>
    <w:tmpl w:val="D548B68C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BA1E4A"/>
    <w:multiLevelType w:val="singleLevel"/>
    <w:tmpl w:val="7DF20C0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80"/>
      </w:pPr>
      <w:rPr>
        <w:rFonts w:hint="default"/>
      </w:rPr>
    </w:lvl>
  </w:abstractNum>
  <w:abstractNum w:abstractNumId="14">
    <w:nsid w:val="36A35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389A184A"/>
    <w:multiLevelType w:val="hybridMultilevel"/>
    <w:tmpl w:val="2020CB3C"/>
    <w:lvl w:ilvl="0" w:tplc="53DA301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>
    <w:nsid w:val="396C2578"/>
    <w:multiLevelType w:val="hybridMultilevel"/>
    <w:tmpl w:val="3452A14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574EA7F8">
      <w:start w:val="10"/>
      <w:numFmt w:val="decimal"/>
      <w:lvlText w:val="%2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3BC53DB7"/>
    <w:multiLevelType w:val="hybridMultilevel"/>
    <w:tmpl w:val="B372BE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10615C"/>
    <w:multiLevelType w:val="hybridMultilevel"/>
    <w:tmpl w:val="BC9ADF34"/>
    <w:lvl w:ilvl="0" w:tplc="574EA7F8">
      <w:start w:val="10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A5F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43DF75C9"/>
    <w:multiLevelType w:val="hybridMultilevel"/>
    <w:tmpl w:val="F03AA0A6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5370390"/>
    <w:multiLevelType w:val="singleLevel"/>
    <w:tmpl w:val="B23880F8"/>
    <w:lvl w:ilvl="0">
      <w:numFmt w:val="bullet"/>
      <w:lvlText w:val="※"/>
      <w:lvlJc w:val="left"/>
      <w:pPr>
        <w:tabs>
          <w:tab w:val="num" w:pos="2040"/>
        </w:tabs>
        <w:ind w:left="2040" w:hanging="240"/>
      </w:pPr>
      <w:rPr>
        <w:rFonts w:hint="eastAsia"/>
      </w:rPr>
    </w:lvl>
  </w:abstractNum>
  <w:abstractNum w:abstractNumId="22">
    <w:nsid w:val="48E94EA7"/>
    <w:multiLevelType w:val="hybridMultilevel"/>
    <w:tmpl w:val="2DA6B1D4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1A6880"/>
    <w:multiLevelType w:val="hybridMultilevel"/>
    <w:tmpl w:val="7EC2670A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426094"/>
    <w:multiLevelType w:val="hybridMultilevel"/>
    <w:tmpl w:val="B37E7C48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6C3607"/>
    <w:multiLevelType w:val="hybridMultilevel"/>
    <w:tmpl w:val="DB246FEA"/>
    <w:lvl w:ilvl="0" w:tplc="53DA30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A2710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B0067E1"/>
    <w:multiLevelType w:val="hybridMultilevel"/>
    <w:tmpl w:val="FACCE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810DA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27857FA"/>
    <w:multiLevelType w:val="singleLevel"/>
    <w:tmpl w:val="BBBA805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>
    <w:nsid w:val="64834EBC"/>
    <w:multiLevelType w:val="hybridMultilevel"/>
    <w:tmpl w:val="7FC8790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>
    <w:nsid w:val="6A883DAF"/>
    <w:multiLevelType w:val="singleLevel"/>
    <w:tmpl w:val="FDB46E10"/>
    <w:lvl w:ilvl="0">
      <w:start w:val="1"/>
      <w:numFmt w:val="taiwaneseCountingThousand"/>
      <w:pStyle w:val="2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2">
    <w:nsid w:val="783C5B6F"/>
    <w:multiLevelType w:val="hybridMultilevel"/>
    <w:tmpl w:val="FCEA2D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60240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7B5C4435"/>
    <w:multiLevelType w:val="singleLevel"/>
    <w:tmpl w:val="CA86FDF2"/>
    <w:lvl w:ilvl="0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13"/>
  </w:num>
  <w:num w:numId="5">
    <w:abstractNumId w:val="21"/>
  </w:num>
  <w:num w:numId="6">
    <w:abstractNumId w:val="14"/>
  </w:num>
  <w:num w:numId="7">
    <w:abstractNumId w:val="5"/>
  </w:num>
  <w:num w:numId="8">
    <w:abstractNumId w:val="33"/>
  </w:num>
  <w:num w:numId="9">
    <w:abstractNumId w:val="9"/>
  </w:num>
  <w:num w:numId="10">
    <w:abstractNumId w:val="26"/>
  </w:num>
  <w:num w:numId="11">
    <w:abstractNumId w:val="19"/>
  </w:num>
  <w:num w:numId="12">
    <w:abstractNumId w:val="3"/>
  </w:num>
  <w:num w:numId="13">
    <w:abstractNumId w:val="27"/>
  </w:num>
  <w:num w:numId="14">
    <w:abstractNumId w:val="25"/>
  </w:num>
  <w:num w:numId="15">
    <w:abstractNumId w:val="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8"/>
  </w:num>
  <w:num w:numId="21">
    <w:abstractNumId w:val="1"/>
  </w:num>
  <w:num w:numId="22">
    <w:abstractNumId w:val="34"/>
  </w:num>
  <w:num w:numId="23">
    <w:abstractNumId w:val="10"/>
  </w:num>
  <w:num w:numId="24">
    <w:abstractNumId w:val="11"/>
  </w:num>
  <w:num w:numId="25">
    <w:abstractNumId w:val="22"/>
  </w:num>
  <w:num w:numId="26">
    <w:abstractNumId w:val="23"/>
  </w:num>
  <w:num w:numId="27">
    <w:abstractNumId w:val="4"/>
  </w:num>
  <w:num w:numId="28">
    <w:abstractNumId w:val="17"/>
  </w:num>
  <w:num w:numId="29">
    <w:abstractNumId w:val="32"/>
  </w:num>
  <w:num w:numId="30">
    <w:abstractNumId w:val="16"/>
  </w:num>
  <w:num w:numId="31">
    <w:abstractNumId w:val="31"/>
  </w:num>
  <w:num w:numId="32">
    <w:abstractNumId w:val="8"/>
  </w:num>
  <w:num w:numId="33">
    <w:abstractNumId w:val="18"/>
  </w:num>
  <w:num w:numId="34">
    <w:abstractNumId w:val="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10846"/>
    <w:rsid w:val="00020F4B"/>
    <w:rsid w:val="00026C7F"/>
    <w:rsid w:val="00091436"/>
    <w:rsid w:val="00097B6F"/>
    <w:rsid w:val="00107B91"/>
    <w:rsid w:val="001258ED"/>
    <w:rsid w:val="00135E32"/>
    <w:rsid w:val="00171713"/>
    <w:rsid w:val="00173C39"/>
    <w:rsid w:val="00181143"/>
    <w:rsid w:val="001B2232"/>
    <w:rsid w:val="001E21EF"/>
    <w:rsid w:val="001E3968"/>
    <w:rsid w:val="001F6299"/>
    <w:rsid w:val="00287036"/>
    <w:rsid w:val="002C7E20"/>
    <w:rsid w:val="002E5E98"/>
    <w:rsid w:val="003A38CB"/>
    <w:rsid w:val="003C0C04"/>
    <w:rsid w:val="004345A2"/>
    <w:rsid w:val="00437EA1"/>
    <w:rsid w:val="004440F6"/>
    <w:rsid w:val="00493A15"/>
    <w:rsid w:val="004B65FA"/>
    <w:rsid w:val="00574A69"/>
    <w:rsid w:val="00592CC6"/>
    <w:rsid w:val="006019E1"/>
    <w:rsid w:val="00602CB6"/>
    <w:rsid w:val="00696861"/>
    <w:rsid w:val="006C7268"/>
    <w:rsid w:val="00723C1E"/>
    <w:rsid w:val="007262F1"/>
    <w:rsid w:val="007E2E37"/>
    <w:rsid w:val="00845A01"/>
    <w:rsid w:val="0085159E"/>
    <w:rsid w:val="008A76FD"/>
    <w:rsid w:val="008C5818"/>
    <w:rsid w:val="008F23D2"/>
    <w:rsid w:val="009B561B"/>
    <w:rsid w:val="009C4DB3"/>
    <w:rsid w:val="009E547F"/>
    <w:rsid w:val="00A01182"/>
    <w:rsid w:val="00A41E3C"/>
    <w:rsid w:val="00A71EBA"/>
    <w:rsid w:val="00AC7F5B"/>
    <w:rsid w:val="00B1069F"/>
    <w:rsid w:val="00B10846"/>
    <w:rsid w:val="00B85FB1"/>
    <w:rsid w:val="00B87846"/>
    <w:rsid w:val="00BB657E"/>
    <w:rsid w:val="00BF19FA"/>
    <w:rsid w:val="00C853C7"/>
    <w:rsid w:val="00CA45EE"/>
    <w:rsid w:val="00CE612F"/>
    <w:rsid w:val="00D52A81"/>
    <w:rsid w:val="00D5595B"/>
    <w:rsid w:val="00D94BFA"/>
    <w:rsid w:val="00DC4175"/>
    <w:rsid w:val="00DE3FA1"/>
    <w:rsid w:val="00DF1BEC"/>
    <w:rsid w:val="00E12DDE"/>
    <w:rsid w:val="00E835F0"/>
    <w:rsid w:val="00EC6C9E"/>
    <w:rsid w:val="00F40C99"/>
    <w:rsid w:val="00F77600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1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21EF"/>
    <w:pPr>
      <w:jc w:val="right"/>
    </w:pPr>
  </w:style>
  <w:style w:type="paragraph" w:styleId="a4">
    <w:name w:val="Body Text Indent"/>
    <w:basedOn w:val="a"/>
    <w:rsid w:val="001E21EF"/>
    <w:pPr>
      <w:ind w:left="1080"/>
    </w:pPr>
    <w:rPr>
      <w:rFonts w:ascii="超研澤中仿" w:eastAsia="超研澤中仿"/>
    </w:rPr>
  </w:style>
  <w:style w:type="paragraph" w:styleId="a5">
    <w:name w:val="Body Text"/>
    <w:basedOn w:val="a"/>
    <w:rsid w:val="001E21EF"/>
    <w:rPr>
      <w:rFonts w:eastAsia="細明體"/>
      <w:sz w:val="28"/>
    </w:rPr>
  </w:style>
  <w:style w:type="paragraph" w:styleId="a6">
    <w:name w:val="footer"/>
    <w:basedOn w:val="a"/>
    <w:rsid w:val="001E21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E21EF"/>
  </w:style>
  <w:style w:type="paragraph" w:styleId="a8">
    <w:name w:val="header"/>
    <w:basedOn w:val="a"/>
    <w:rsid w:val="001E21E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2">
    <w:name w:val="樣式2"/>
    <w:basedOn w:val="a"/>
    <w:rsid w:val="001E21EF"/>
    <w:pPr>
      <w:numPr>
        <w:numId w:val="31"/>
      </w:numPr>
      <w:tabs>
        <w:tab w:val="left" w:pos="1680"/>
      </w:tabs>
      <w:jc w:val="both"/>
    </w:pPr>
    <w:rPr>
      <w:szCs w:val="24"/>
    </w:rPr>
  </w:style>
  <w:style w:type="paragraph" w:styleId="3">
    <w:name w:val="Body Text Indent 3"/>
    <w:basedOn w:val="a"/>
    <w:rsid w:val="001E21EF"/>
    <w:pPr>
      <w:ind w:firstLine="480"/>
    </w:pPr>
    <w:rPr>
      <w:rFonts w:ascii="標楷體" w:eastAsia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0rz.tw/R1XF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B544-301D-4D73-A92E-FA207BD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中華職業高爾夫協會職業球員會員入會測驗簡章</dc:title>
  <dc:subject>JO鬃 JARDIM x8?! PORRA! DIA 8 VOTA N鬃!</dc:subject>
  <dc:creator>VOTA N鬃 ?REGIONALIZAO! SIM AO REFOR DO MUNICIPALISMO!</dc:creator>
  <dc:description>A REGIONALIZAO ?UM ERRO COLOSSAL!</dc:description>
  <cp:lastModifiedBy>golf01</cp:lastModifiedBy>
  <cp:revision>2</cp:revision>
  <cp:lastPrinted>2013-03-14T03:10:00Z</cp:lastPrinted>
  <dcterms:created xsi:type="dcterms:W3CDTF">2013-03-18T03:00:00Z</dcterms:created>
  <dcterms:modified xsi:type="dcterms:W3CDTF">2013-03-18T03:00:00Z</dcterms:modified>
</cp:coreProperties>
</file>